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F4" w:rsidRDefault="00837AF4" w:rsidP="00BF2076">
      <w:pPr>
        <w:spacing w:after="0"/>
        <w:jc w:val="center"/>
        <w:rPr>
          <w:rFonts w:ascii="Montserrat" w:hAnsi="Montserrat"/>
          <w:b/>
          <w:sz w:val="28"/>
        </w:rPr>
      </w:pPr>
      <w:bookmarkStart w:id="0" w:name="_GoBack"/>
      <w:bookmarkEnd w:id="0"/>
    </w:p>
    <w:p w:rsidR="00837AF4" w:rsidRDefault="00837AF4" w:rsidP="00BF2076">
      <w:pPr>
        <w:spacing w:after="0"/>
        <w:jc w:val="center"/>
        <w:rPr>
          <w:rFonts w:ascii="Montserrat" w:hAnsi="Montserrat"/>
          <w:b/>
          <w:sz w:val="28"/>
        </w:rPr>
      </w:pPr>
    </w:p>
    <w:p w:rsidR="0022167C" w:rsidRPr="00837AF4" w:rsidRDefault="0022167C" w:rsidP="00BF2076">
      <w:pPr>
        <w:spacing w:after="0"/>
        <w:jc w:val="center"/>
        <w:rPr>
          <w:rFonts w:ascii="Montserrat" w:hAnsi="Montserrat"/>
          <w:b/>
          <w:sz w:val="28"/>
        </w:rPr>
      </w:pPr>
      <w:r w:rsidRPr="00837AF4">
        <w:rPr>
          <w:rFonts w:ascii="Montserrat" w:hAnsi="Montserrat"/>
          <w:b/>
          <w:sz w:val="28"/>
        </w:rPr>
        <w:t xml:space="preserve">BASES DEL </w:t>
      </w:r>
      <w:r w:rsidR="00104292" w:rsidRPr="00BE7B8A">
        <w:rPr>
          <w:rFonts w:ascii="Montserrat" w:hAnsi="Montserrat"/>
          <w:b/>
          <w:sz w:val="28"/>
        </w:rPr>
        <w:t>UN</w:t>
      </w:r>
      <w:r w:rsidR="00985D01" w:rsidRPr="00BE7B8A">
        <w:rPr>
          <w:rFonts w:ascii="Montserrat" w:hAnsi="Montserrat"/>
          <w:b/>
          <w:sz w:val="28"/>
        </w:rPr>
        <w:t>DÉ</w:t>
      </w:r>
      <w:r w:rsidR="000B77B2" w:rsidRPr="00BE7B8A">
        <w:rPr>
          <w:rFonts w:ascii="Montserrat" w:hAnsi="Montserrat"/>
          <w:b/>
          <w:sz w:val="28"/>
        </w:rPr>
        <w:t>CIMO</w:t>
      </w:r>
      <w:r w:rsidRPr="00837AF4">
        <w:rPr>
          <w:rFonts w:ascii="Montserrat" w:hAnsi="Montserrat"/>
          <w:b/>
          <w:sz w:val="28"/>
        </w:rPr>
        <w:t xml:space="preserve"> CONCURSO NACIONAL "DIBUJANDO SONRISAS" </w:t>
      </w:r>
      <w:r w:rsidRPr="00995108">
        <w:rPr>
          <w:rFonts w:ascii="Montserrat" w:hAnsi="Montserrat"/>
          <w:b/>
          <w:sz w:val="28"/>
        </w:rPr>
        <w:t>202</w:t>
      </w:r>
      <w:r w:rsidR="00104292" w:rsidRPr="00995108">
        <w:rPr>
          <w:rFonts w:ascii="Montserrat" w:hAnsi="Montserrat"/>
          <w:b/>
          <w:sz w:val="28"/>
        </w:rPr>
        <w:t>5</w:t>
      </w:r>
    </w:p>
    <w:p w:rsidR="006577BD" w:rsidRPr="00BF2076" w:rsidRDefault="006577BD" w:rsidP="00BF2076">
      <w:pPr>
        <w:spacing w:after="0"/>
        <w:rPr>
          <w:rFonts w:ascii="Montserrat" w:hAnsi="Montserrat"/>
          <w:szCs w:val="20"/>
        </w:rPr>
      </w:pPr>
    </w:p>
    <w:p w:rsidR="00837AF4" w:rsidRDefault="00837AF4" w:rsidP="00BF2076">
      <w:pPr>
        <w:spacing w:after="0"/>
        <w:jc w:val="both"/>
        <w:rPr>
          <w:rFonts w:ascii="Montserrat" w:hAnsi="Montserrat"/>
        </w:rPr>
      </w:pPr>
    </w:p>
    <w:p w:rsidR="0022167C" w:rsidRDefault="0022167C" w:rsidP="00BF2076">
      <w:pPr>
        <w:spacing w:after="0"/>
        <w:jc w:val="both"/>
        <w:rPr>
          <w:rFonts w:ascii="Montserrat" w:hAnsi="Montserrat"/>
        </w:rPr>
      </w:pPr>
      <w:r w:rsidRPr="00DD02D2">
        <w:rPr>
          <w:rFonts w:ascii="Montserrat" w:hAnsi="Montserrat"/>
        </w:rPr>
        <w:t xml:space="preserve">La Secretaría de </w:t>
      </w:r>
      <w:r w:rsidR="007633D8" w:rsidRPr="00DD02D2">
        <w:rPr>
          <w:rFonts w:ascii="Montserrat" w:hAnsi="Montserrat"/>
        </w:rPr>
        <w:t>Educación Pública</w:t>
      </w:r>
      <w:r w:rsidR="004B16C2" w:rsidRPr="00DD02D2">
        <w:rPr>
          <w:rFonts w:ascii="Montserrat" w:hAnsi="Montserrat"/>
        </w:rPr>
        <w:t xml:space="preserve"> (SEP)</w:t>
      </w:r>
      <w:r w:rsidR="007633D8" w:rsidRPr="00DD02D2">
        <w:rPr>
          <w:rFonts w:ascii="Montserrat" w:hAnsi="Montserrat"/>
        </w:rPr>
        <w:t xml:space="preserve"> y la Secretaría de </w:t>
      </w:r>
      <w:r w:rsidRPr="00DD02D2">
        <w:rPr>
          <w:rFonts w:ascii="Montserrat" w:hAnsi="Montserrat"/>
        </w:rPr>
        <w:t>Salud</w:t>
      </w:r>
      <w:r w:rsidR="004B16C2" w:rsidRPr="00DD02D2">
        <w:rPr>
          <w:rFonts w:ascii="Montserrat" w:hAnsi="Montserrat"/>
        </w:rPr>
        <w:t xml:space="preserve"> (SSA)</w:t>
      </w:r>
      <w:r w:rsidRPr="00DD02D2">
        <w:rPr>
          <w:rFonts w:ascii="Montserrat" w:hAnsi="Montserrat"/>
        </w:rPr>
        <w:t xml:space="preserve"> a través de</w:t>
      </w:r>
      <w:r w:rsidR="00971DA0" w:rsidRPr="00DD02D2">
        <w:rPr>
          <w:rFonts w:ascii="Montserrat" w:hAnsi="Montserrat"/>
        </w:rPr>
        <w:t xml:space="preserve"> </w:t>
      </w:r>
      <w:r w:rsidRPr="00DD02D2">
        <w:rPr>
          <w:rFonts w:ascii="Montserrat" w:hAnsi="Montserrat"/>
        </w:rPr>
        <w:t>l</w:t>
      </w:r>
      <w:r w:rsidR="00971DA0" w:rsidRPr="00DD02D2">
        <w:rPr>
          <w:rFonts w:ascii="Montserrat" w:hAnsi="Montserrat"/>
        </w:rPr>
        <w:t>a Subdirección de Salud Bucal</w:t>
      </w:r>
      <w:r w:rsidR="00971DA0">
        <w:rPr>
          <w:rFonts w:ascii="Montserrat" w:hAnsi="Montserrat"/>
        </w:rPr>
        <w:t xml:space="preserve"> del</w:t>
      </w:r>
      <w:r w:rsidR="00971DA0" w:rsidRPr="0022167C">
        <w:rPr>
          <w:rFonts w:ascii="Montserrat" w:hAnsi="Montserrat"/>
        </w:rPr>
        <w:t xml:space="preserve"> </w:t>
      </w:r>
      <w:r w:rsidRPr="0022167C">
        <w:rPr>
          <w:rFonts w:ascii="Montserrat" w:hAnsi="Montserrat"/>
        </w:rPr>
        <w:t xml:space="preserve">Centro Nacional de </w:t>
      </w:r>
      <w:r w:rsidR="00A862BB">
        <w:rPr>
          <w:rFonts w:ascii="Montserrat" w:hAnsi="Montserrat"/>
        </w:rPr>
        <w:t>Prevención</w:t>
      </w:r>
      <w:r w:rsidRPr="0022167C">
        <w:rPr>
          <w:rFonts w:ascii="Montserrat" w:hAnsi="Montserrat"/>
        </w:rPr>
        <w:t xml:space="preserve"> y Control de Enfermedades </w:t>
      </w:r>
      <w:r w:rsidR="000B77B2">
        <w:rPr>
          <w:rFonts w:ascii="Montserrat" w:hAnsi="Montserrat"/>
        </w:rPr>
        <w:t>(</w:t>
      </w:r>
      <w:r w:rsidRPr="0022167C">
        <w:rPr>
          <w:rFonts w:ascii="Montserrat" w:hAnsi="Montserrat"/>
        </w:rPr>
        <w:t>CENAPRECE</w:t>
      </w:r>
      <w:r w:rsidR="000B77B2">
        <w:rPr>
          <w:rFonts w:ascii="Montserrat" w:hAnsi="Montserrat"/>
        </w:rPr>
        <w:t>)</w:t>
      </w:r>
      <w:r w:rsidRPr="0022167C">
        <w:rPr>
          <w:rFonts w:ascii="Montserrat" w:hAnsi="Montserrat"/>
        </w:rPr>
        <w:t xml:space="preserve"> en coordinación con la Asociación Dental Mexicana</w:t>
      </w:r>
      <w:r w:rsidR="00AC2581">
        <w:rPr>
          <w:rFonts w:ascii="Montserrat" w:hAnsi="Montserrat"/>
        </w:rPr>
        <w:t>, Federación Nacional de Colegios de Cirujanos Dentistas, A</w:t>
      </w:r>
      <w:r w:rsidR="000B77B2">
        <w:rPr>
          <w:rFonts w:ascii="Montserrat" w:hAnsi="Montserrat"/>
        </w:rPr>
        <w:t>.</w:t>
      </w:r>
      <w:r w:rsidR="00AC2581">
        <w:rPr>
          <w:rFonts w:ascii="Montserrat" w:hAnsi="Montserrat"/>
        </w:rPr>
        <w:t>C.</w:t>
      </w:r>
      <w:r w:rsidRPr="0022167C">
        <w:rPr>
          <w:rFonts w:ascii="Montserrat" w:hAnsi="Montserrat"/>
        </w:rPr>
        <w:t xml:space="preserve"> </w:t>
      </w:r>
      <w:r w:rsidR="00AC2581">
        <w:rPr>
          <w:rFonts w:ascii="Montserrat" w:hAnsi="Montserrat"/>
        </w:rPr>
        <w:t>(</w:t>
      </w:r>
      <w:r w:rsidRPr="0022167C">
        <w:rPr>
          <w:rFonts w:ascii="Montserrat" w:hAnsi="Montserrat"/>
        </w:rPr>
        <w:t>A</w:t>
      </w:r>
      <w:r w:rsidR="00565E7C">
        <w:rPr>
          <w:rFonts w:ascii="Montserrat" w:hAnsi="Montserrat"/>
        </w:rPr>
        <w:t>.</w:t>
      </w:r>
      <w:r w:rsidRPr="0022167C">
        <w:rPr>
          <w:rFonts w:ascii="Montserrat" w:hAnsi="Montserrat"/>
        </w:rPr>
        <w:t>D</w:t>
      </w:r>
      <w:r w:rsidR="00565E7C">
        <w:rPr>
          <w:rFonts w:ascii="Montserrat" w:hAnsi="Montserrat"/>
        </w:rPr>
        <w:t>.</w:t>
      </w:r>
      <w:r w:rsidRPr="0022167C">
        <w:rPr>
          <w:rFonts w:ascii="Montserrat" w:hAnsi="Montserrat"/>
        </w:rPr>
        <w:t>M</w:t>
      </w:r>
      <w:r w:rsidR="00565E7C">
        <w:rPr>
          <w:rFonts w:ascii="Montserrat" w:hAnsi="Montserrat"/>
        </w:rPr>
        <w:t>.</w:t>
      </w:r>
      <w:r w:rsidRPr="0022167C">
        <w:rPr>
          <w:rFonts w:ascii="Montserrat" w:hAnsi="Montserrat"/>
        </w:rPr>
        <w:t xml:space="preserve"> </w:t>
      </w:r>
      <w:r w:rsidR="00AC2581">
        <w:rPr>
          <w:rFonts w:ascii="Montserrat" w:hAnsi="Montserrat"/>
        </w:rPr>
        <w:t xml:space="preserve">Federación) </w:t>
      </w:r>
      <w:r w:rsidRPr="0022167C">
        <w:rPr>
          <w:rFonts w:ascii="Montserrat" w:hAnsi="Montserrat"/>
        </w:rPr>
        <w:t xml:space="preserve">han organizado el </w:t>
      </w:r>
      <w:r w:rsidR="00DE4C3F" w:rsidRPr="00995108">
        <w:rPr>
          <w:rFonts w:ascii="Montserrat" w:hAnsi="Montserrat"/>
        </w:rPr>
        <w:t>Und</w:t>
      </w:r>
      <w:r w:rsidR="00985D01" w:rsidRPr="00995108">
        <w:rPr>
          <w:rFonts w:ascii="Montserrat" w:hAnsi="Montserrat"/>
        </w:rPr>
        <w:t>écimo</w:t>
      </w:r>
      <w:r w:rsidRPr="0022167C">
        <w:rPr>
          <w:rFonts w:ascii="Montserrat" w:hAnsi="Montserrat"/>
        </w:rPr>
        <w:t xml:space="preserve"> Concurso Nacional "Dibujando Sonr</w:t>
      </w:r>
      <w:r w:rsidR="00971DA0">
        <w:rPr>
          <w:rFonts w:ascii="Montserrat" w:hAnsi="Montserrat"/>
        </w:rPr>
        <w:t>isas" con las siguientes bases.</w:t>
      </w:r>
    </w:p>
    <w:p w:rsidR="00971DA0" w:rsidRDefault="00971DA0" w:rsidP="00BF2076">
      <w:pPr>
        <w:spacing w:after="0"/>
        <w:jc w:val="both"/>
        <w:rPr>
          <w:rFonts w:ascii="Montserrat" w:hAnsi="Montserrat"/>
        </w:rPr>
      </w:pPr>
    </w:p>
    <w:p w:rsidR="00837AF4" w:rsidRDefault="00837AF4" w:rsidP="00BF2076">
      <w:pPr>
        <w:spacing w:after="0"/>
        <w:jc w:val="both"/>
        <w:rPr>
          <w:rFonts w:ascii="Montserrat" w:hAnsi="Montserrat"/>
        </w:rPr>
      </w:pPr>
    </w:p>
    <w:p w:rsidR="0022167C" w:rsidRPr="006577BD" w:rsidRDefault="0022167C">
      <w:pPr>
        <w:rPr>
          <w:rFonts w:ascii="Montserrat" w:hAnsi="Montserrat"/>
          <w:b/>
        </w:rPr>
      </w:pPr>
      <w:r w:rsidRPr="006577BD">
        <w:rPr>
          <w:rFonts w:ascii="Montserrat" w:hAnsi="Montserrat"/>
          <w:b/>
        </w:rPr>
        <w:t>OBJETIVOS</w:t>
      </w:r>
    </w:p>
    <w:p w:rsidR="00971DA0" w:rsidRDefault="0022167C" w:rsidP="000261E4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 w:rsidRPr="0022167C">
        <w:rPr>
          <w:rFonts w:ascii="Montserrat" w:hAnsi="Montserrat"/>
        </w:rPr>
        <w:t xml:space="preserve">Contribuir a la </w:t>
      </w:r>
      <w:r w:rsidR="00971DA0">
        <w:rPr>
          <w:rFonts w:ascii="Montserrat" w:hAnsi="Montserrat"/>
        </w:rPr>
        <w:t xml:space="preserve">sensibilización de la población escolar con relación a </w:t>
      </w:r>
      <w:r w:rsidRPr="0022167C">
        <w:rPr>
          <w:rFonts w:ascii="Montserrat" w:hAnsi="Montserrat"/>
        </w:rPr>
        <w:t xml:space="preserve">la salud bucal y cuidados </w:t>
      </w:r>
      <w:r w:rsidR="00971DA0">
        <w:rPr>
          <w:rFonts w:ascii="Montserrat" w:hAnsi="Montserrat"/>
        </w:rPr>
        <w:t>preventivos por medio del arte.</w:t>
      </w:r>
    </w:p>
    <w:p w:rsidR="0022167C" w:rsidRDefault="00971DA0" w:rsidP="000261E4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Promover la creatividad </w:t>
      </w:r>
      <w:r w:rsidR="0022167C" w:rsidRPr="0022167C">
        <w:rPr>
          <w:rFonts w:ascii="Montserrat" w:hAnsi="Montserrat"/>
        </w:rPr>
        <w:t>de las niñas y niños de escuelas primarias, a través del dibujo y la pintura.</w:t>
      </w:r>
    </w:p>
    <w:p w:rsidR="0022167C" w:rsidRDefault="0022167C" w:rsidP="000261E4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 w:rsidRPr="0022167C">
        <w:rPr>
          <w:rFonts w:ascii="Montserrat" w:hAnsi="Montserrat"/>
        </w:rPr>
        <w:t>Posicionar la importancia de los cuidados de la salud bucal entre la población escolar</w:t>
      </w:r>
      <w:r w:rsidR="00BE7B8A">
        <w:rPr>
          <w:rFonts w:ascii="Montserrat" w:hAnsi="Montserrat"/>
        </w:rPr>
        <w:t>,</w:t>
      </w:r>
      <w:r w:rsidRPr="0022167C">
        <w:rPr>
          <w:rFonts w:ascii="Montserrat" w:hAnsi="Montserrat"/>
        </w:rPr>
        <w:t xml:space="preserve"> de una manera divertida y estimulante, a través de la creatividad. </w:t>
      </w:r>
    </w:p>
    <w:p w:rsidR="0022167C" w:rsidRDefault="0022167C" w:rsidP="0022167C">
      <w:pPr>
        <w:ind w:left="360"/>
        <w:rPr>
          <w:rFonts w:ascii="Montserrat" w:hAnsi="Montserrat"/>
        </w:rPr>
      </w:pPr>
    </w:p>
    <w:p w:rsidR="0022167C" w:rsidRPr="006577BD" w:rsidRDefault="0022167C" w:rsidP="0064181B">
      <w:pPr>
        <w:rPr>
          <w:rFonts w:ascii="Montserrat" w:hAnsi="Montserrat"/>
          <w:b/>
        </w:rPr>
      </w:pPr>
      <w:r w:rsidRPr="006577BD">
        <w:rPr>
          <w:rFonts w:ascii="Montserrat" w:hAnsi="Montserrat"/>
          <w:b/>
        </w:rPr>
        <w:t>TEMAS</w:t>
      </w:r>
    </w:p>
    <w:p w:rsidR="0022167C" w:rsidRDefault="0022167C" w:rsidP="00F94888">
      <w:pPr>
        <w:ind w:left="360"/>
        <w:jc w:val="both"/>
        <w:rPr>
          <w:rFonts w:ascii="Montserrat" w:hAnsi="Montserrat"/>
        </w:rPr>
      </w:pPr>
      <w:r w:rsidRPr="0022167C">
        <w:rPr>
          <w:rFonts w:ascii="Montserrat" w:hAnsi="Montserrat"/>
        </w:rPr>
        <w:t>La salud bucal, bienestar, alegría y las sonrisas; técn</w:t>
      </w:r>
      <w:r>
        <w:rPr>
          <w:rFonts w:ascii="Montserrat" w:hAnsi="Montserrat"/>
        </w:rPr>
        <w:t>icas para los cuidados bucales.</w:t>
      </w:r>
    </w:p>
    <w:p w:rsidR="0022167C" w:rsidRDefault="0022167C" w:rsidP="0022167C">
      <w:pPr>
        <w:ind w:left="360"/>
        <w:rPr>
          <w:rFonts w:ascii="Montserrat" w:hAnsi="Montserrat"/>
        </w:rPr>
      </w:pPr>
    </w:p>
    <w:p w:rsidR="0022167C" w:rsidRPr="006577BD" w:rsidRDefault="0022167C" w:rsidP="0064181B">
      <w:pPr>
        <w:rPr>
          <w:rFonts w:ascii="Montserrat" w:hAnsi="Montserrat"/>
          <w:b/>
        </w:rPr>
      </w:pPr>
      <w:r w:rsidRPr="006577BD">
        <w:rPr>
          <w:rFonts w:ascii="Montserrat" w:hAnsi="Montserrat"/>
          <w:b/>
        </w:rPr>
        <w:t>CATEGORÍAS</w:t>
      </w:r>
    </w:p>
    <w:p w:rsidR="0022167C" w:rsidRDefault="0022167C" w:rsidP="0056608B">
      <w:pPr>
        <w:ind w:left="284"/>
        <w:rPr>
          <w:rFonts w:ascii="Montserrat" w:hAnsi="Montserrat"/>
        </w:rPr>
      </w:pPr>
      <w:r w:rsidRPr="0022167C">
        <w:rPr>
          <w:rFonts w:ascii="Montserrat" w:hAnsi="Montserrat"/>
        </w:rPr>
        <w:t xml:space="preserve"> Se contemplan tres categorías: </w:t>
      </w:r>
    </w:p>
    <w:p w:rsidR="00B23C85" w:rsidRDefault="0022167C" w:rsidP="00B23C85">
      <w:pPr>
        <w:pStyle w:val="Prrafodelista"/>
        <w:numPr>
          <w:ilvl w:val="0"/>
          <w:numId w:val="2"/>
        </w:numPr>
        <w:ind w:left="709" w:hanging="284"/>
        <w:rPr>
          <w:rFonts w:ascii="Montserrat" w:hAnsi="Montserrat"/>
        </w:rPr>
      </w:pPr>
      <w:r w:rsidRPr="006577BD">
        <w:rPr>
          <w:rFonts w:ascii="Montserrat" w:hAnsi="Montserrat"/>
          <w:b/>
        </w:rPr>
        <w:t>A</w:t>
      </w:r>
      <w:r w:rsidRPr="0022167C">
        <w:rPr>
          <w:rFonts w:ascii="Montserrat" w:hAnsi="Montserrat"/>
        </w:rPr>
        <w:t>. Primero y Segundo de Primaria</w:t>
      </w:r>
    </w:p>
    <w:p w:rsidR="00B23C85" w:rsidRDefault="0022167C" w:rsidP="00B23C85">
      <w:pPr>
        <w:pStyle w:val="Prrafodelista"/>
        <w:numPr>
          <w:ilvl w:val="0"/>
          <w:numId w:val="2"/>
        </w:numPr>
        <w:ind w:left="709" w:hanging="284"/>
        <w:rPr>
          <w:rFonts w:ascii="Montserrat" w:hAnsi="Montserrat"/>
        </w:rPr>
      </w:pPr>
      <w:r w:rsidRPr="00B23C85">
        <w:rPr>
          <w:rFonts w:ascii="Montserrat" w:hAnsi="Montserrat"/>
          <w:b/>
        </w:rPr>
        <w:t>B</w:t>
      </w:r>
      <w:r w:rsidRPr="00B23C85">
        <w:rPr>
          <w:rFonts w:ascii="Montserrat" w:hAnsi="Montserrat"/>
        </w:rPr>
        <w:t>. Tercero y Cuarto de Primaria</w:t>
      </w:r>
    </w:p>
    <w:p w:rsidR="0022167C" w:rsidRPr="00B23C85" w:rsidRDefault="0022167C" w:rsidP="00B23C85">
      <w:pPr>
        <w:pStyle w:val="Prrafodelista"/>
        <w:numPr>
          <w:ilvl w:val="0"/>
          <w:numId w:val="2"/>
        </w:numPr>
        <w:ind w:left="709" w:hanging="284"/>
        <w:rPr>
          <w:rFonts w:ascii="Montserrat" w:hAnsi="Montserrat"/>
        </w:rPr>
      </w:pPr>
      <w:r w:rsidRPr="00B23C85">
        <w:rPr>
          <w:rFonts w:ascii="Montserrat" w:hAnsi="Montserrat"/>
          <w:b/>
        </w:rPr>
        <w:t>C</w:t>
      </w:r>
      <w:r w:rsidRPr="00B23C85">
        <w:rPr>
          <w:rFonts w:ascii="Montserrat" w:hAnsi="Montserrat"/>
        </w:rPr>
        <w:t>. Quinto y Sexto de Primaria</w:t>
      </w:r>
    </w:p>
    <w:p w:rsidR="0022167C" w:rsidRDefault="0022167C" w:rsidP="0022167C">
      <w:pPr>
        <w:ind w:left="567"/>
        <w:rPr>
          <w:rFonts w:ascii="Montserrat" w:hAnsi="Montserrat"/>
        </w:rPr>
      </w:pPr>
    </w:p>
    <w:p w:rsidR="0022167C" w:rsidRPr="0064181B" w:rsidRDefault="0022167C" w:rsidP="0064181B">
      <w:pPr>
        <w:rPr>
          <w:rFonts w:ascii="Montserrat" w:hAnsi="Montserrat"/>
          <w:b/>
        </w:rPr>
      </w:pPr>
      <w:r w:rsidRPr="0064181B">
        <w:rPr>
          <w:rFonts w:ascii="Montserrat" w:hAnsi="Montserrat"/>
          <w:b/>
        </w:rPr>
        <w:t>PARTICIPANTES</w:t>
      </w:r>
    </w:p>
    <w:p w:rsidR="00D80416" w:rsidRDefault="00D80416" w:rsidP="00F94888">
      <w:pPr>
        <w:jc w:val="both"/>
        <w:rPr>
          <w:rFonts w:ascii="Montserrat" w:hAnsi="Montserrat"/>
        </w:rPr>
      </w:pPr>
      <w:r w:rsidRPr="00D80416">
        <w:rPr>
          <w:rFonts w:ascii="Montserrat" w:hAnsi="Montserrat"/>
        </w:rPr>
        <w:t>Niñas y niños de 6 a 12 años de edad que vivan en el territorio nacional y cursen la primaria en escuelas públicas o privadas</w:t>
      </w:r>
      <w:r>
        <w:rPr>
          <w:rFonts w:ascii="Montserrat" w:hAnsi="Montserrat"/>
        </w:rPr>
        <w:t>.</w:t>
      </w:r>
    </w:p>
    <w:p w:rsidR="0064181B" w:rsidRDefault="0064181B" w:rsidP="0064181B">
      <w:pPr>
        <w:rPr>
          <w:rFonts w:ascii="Montserrat" w:hAnsi="Montserrat"/>
        </w:rPr>
      </w:pPr>
    </w:p>
    <w:p w:rsidR="002821C7" w:rsidRDefault="002821C7" w:rsidP="0064181B">
      <w:pPr>
        <w:rPr>
          <w:rFonts w:ascii="Montserrat" w:hAnsi="Montserrat"/>
          <w:b/>
        </w:rPr>
      </w:pPr>
    </w:p>
    <w:p w:rsidR="00D80416" w:rsidRPr="0064181B" w:rsidRDefault="0022167C" w:rsidP="0064181B">
      <w:pPr>
        <w:rPr>
          <w:rFonts w:ascii="Montserrat" w:hAnsi="Montserrat"/>
          <w:b/>
        </w:rPr>
      </w:pPr>
      <w:r w:rsidRPr="0064181B">
        <w:rPr>
          <w:rFonts w:ascii="Montserrat" w:hAnsi="Montserrat"/>
          <w:b/>
        </w:rPr>
        <w:t>PROCEDIMIENTO</w:t>
      </w:r>
    </w:p>
    <w:p w:rsidR="00D80416" w:rsidRDefault="004B16C2" w:rsidP="00B23C85">
      <w:pPr>
        <w:pStyle w:val="Prrafodelista"/>
        <w:numPr>
          <w:ilvl w:val="0"/>
          <w:numId w:val="3"/>
        </w:numPr>
        <w:ind w:left="709" w:hanging="284"/>
        <w:jc w:val="both"/>
        <w:rPr>
          <w:rFonts w:ascii="Montserrat" w:hAnsi="Montserrat"/>
        </w:rPr>
      </w:pPr>
      <w:r>
        <w:rPr>
          <w:rFonts w:ascii="Montserrat" w:hAnsi="Montserrat"/>
        </w:rPr>
        <w:t>En el nivel estatal</w:t>
      </w:r>
      <w:r w:rsidR="0022167C" w:rsidRPr="00D80416">
        <w:rPr>
          <w:rFonts w:ascii="Montserrat" w:hAnsi="Montserrat"/>
        </w:rPr>
        <w:t xml:space="preserve"> personal </w:t>
      </w:r>
      <w:r>
        <w:rPr>
          <w:rFonts w:ascii="Montserrat" w:hAnsi="Montserrat"/>
        </w:rPr>
        <w:t>de la SEP, R</w:t>
      </w:r>
      <w:r w:rsidR="0022167C" w:rsidRPr="00D80416">
        <w:rPr>
          <w:rFonts w:ascii="Montserrat" w:hAnsi="Montserrat"/>
        </w:rPr>
        <w:t>esponsable</w:t>
      </w:r>
      <w:r>
        <w:rPr>
          <w:rFonts w:ascii="Montserrat" w:hAnsi="Montserrat"/>
        </w:rPr>
        <w:t>s</w:t>
      </w:r>
      <w:r w:rsidR="0022167C" w:rsidRPr="00D80416">
        <w:rPr>
          <w:rFonts w:ascii="Montserrat" w:hAnsi="Montserrat"/>
        </w:rPr>
        <w:t xml:space="preserve"> de los Programas de Salud Bucal</w:t>
      </w:r>
      <w:r w:rsidR="0056608B">
        <w:rPr>
          <w:rFonts w:ascii="Montserrat" w:hAnsi="Montserrat"/>
        </w:rPr>
        <w:t>, Promoción de la S</w:t>
      </w:r>
      <w:r w:rsidR="00971DA0">
        <w:rPr>
          <w:rFonts w:ascii="Montserrat" w:hAnsi="Montserrat"/>
        </w:rPr>
        <w:t>alud</w:t>
      </w:r>
      <w:r>
        <w:rPr>
          <w:rFonts w:ascii="Montserrat" w:hAnsi="Montserrat"/>
        </w:rPr>
        <w:t xml:space="preserve"> de la SSA</w:t>
      </w:r>
      <w:r w:rsidR="0022167C" w:rsidRPr="00D80416">
        <w:rPr>
          <w:rFonts w:ascii="Montserrat" w:hAnsi="Montserrat"/>
        </w:rPr>
        <w:t xml:space="preserve"> </w:t>
      </w:r>
      <w:r w:rsidR="00D80416">
        <w:rPr>
          <w:rFonts w:ascii="Montserrat" w:hAnsi="Montserrat"/>
        </w:rPr>
        <w:t xml:space="preserve">y </w:t>
      </w:r>
      <w:r>
        <w:rPr>
          <w:rFonts w:ascii="Montserrat" w:hAnsi="Montserrat"/>
        </w:rPr>
        <w:t xml:space="preserve">personal </w:t>
      </w:r>
      <w:r w:rsidR="00D80416">
        <w:rPr>
          <w:rFonts w:ascii="Montserrat" w:hAnsi="Montserrat"/>
        </w:rPr>
        <w:t xml:space="preserve">de </w:t>
      </w:r>
      <w:r w:rsidR="00D80416" w:rsidRPr="004C0909">
        <w:rPr>
          <w:rFonts w:ascii="Montserrat" w:hAnsi="Montserrat"/>
        </w:rPr>
        <w:t>la A</w:t>
      </w:r>
      <w:r w:rsidR="00565E7C" w:rsidRPr="004C0909">
        <w:rPr>
          <w:rFonts w:ascii="Montserrat" w:hAnsi="Montserrat"/>
        </w:rPr>
        <w:t>.</w:t>
      </w:r>
      <w:r w:rsidR="00D80416" w:rsidRPr="004C0909">
        <w:rPr>
          <w:rFonts w:ascii="Montserrat" w:hAnsi="Montserrat"/>
        </w:rPr>
        <w:t>D</w:t>
      </w:r>
      <w:r w:rsidR="00565E7C" w:rsidRPr="004C0909">
        <w:rPr>
          <w:rFonts w:ascii="Montserrat" w:hAnsi="Montserrat"/>
        </w:rPr>
        <w:t>.</w:t>
      </w:r>
      <w:r w:rsidR="00D80416" w:rsidRPr="004C0909">
        <w:rPr>
          <w:rFonts w:ascii="Montserrat" w:hAnsi="Montserrat"/>
        </w:rPr>
        <w:t>M</w:t>
      </w:r>
      <w:r w:rsidR="00565E7C" w:rsidRPr="004C0909">
        <w:rPr>
          <w:rFonts w:ascii="Montserrat" w:hAnsi="Montserrat"/>
        </w:rPr>
        <w:t>.</w:t>
      </w:r>
      <w:r w:rsidR="00AC2581" w:rsidRPr="004C0909">
        <w:rPr>
          <w:rFonts w:ascii="Montserrat" w:hAnsi="Montserrat"/>
        </w:rPr>
        <w:t xml:space="preserve"> </w:t>
      </w:r>
      <w:r w:rsidR="00D80416">
        <w:rPr>
          <w:rFonts w:ascii="Montserrat" w:hAnsi="Montserrat"/>
        </w:rPr>
        <w:t>promueve</w:t>
      </w:r>
      <w:r w:rsidR="0056608B">
        <w:rPr>
          <w:rFonts w:ascii="Montserrat" w:hAnsi="Montserrat"/>
        </w:rPr>
        <w:t>n</w:t>
      </w:r>
      <w:r w:rsidR="0022167C" w:rsidRPr="00D80416">
        <w:rPr>
          <w:rFonts w:ascii="Montserrat" w:hAnsi="Montserrat"/>
        </w:rPr>
        <w:t xml:space="preserve"> el concurso e informan a las Jurisdicciones Sanitarias el procedimiento del mismo.</w:t>
      </w:r>
    </w:p>
    <w:p w:rsidR="00D80416" w:rsidRDefault="0022167C" w:rsidP="00B23C85">
      <w:pPr>
        <w:pStyle w:val="Prrafodelista"/>
        <w:numPr>
          <w:ilvl w:val="0"/>
          <w:numId w:val="3"/>
        </w:numPr>
        <w:ind w:left="709" w:hanging="284"/>
        <w:jc w:val="both"/>
        <w:rPr>
          <w:rFonts w:ascii="Montserrat" w:hAnsi="Montserrat"/>
        </w:rPr>
      </w:pPr>
      <w:r w:rsidRPr="00D80416">
        <w:rPr>
          <w:rFonts w:ascii="Montserrat" w:hAnsi="Montserrat"/>
        </w:rPr>
        <w:t xml:space="preserve">En el nivel jurisdiccional </w:t>
      </w:r>
      <w:r w:rsidR="0056608B">
        <w:rPr>
          <w:rFonts w:ascii="Montserrat" w:hAnsi="Montserrat"/>
        </w:rPr>
        <w:t>el personal</w:t>
      </w:r>
      <w:r w:rsidR="004B16C2">
        <w:rPr>
          <w:rFonts w:ascii="Montserrat" w:hAnsi="Montserrat"/>
        </w:rPr>
        <w:t xml:space="preserve"> de SEP,</w:t>
      </w:r>
      <w:r w:rsidR="0056608B">
        <w:rPr>
          <w:rFonts w:ascii="Montserrat" w:hAnsi="Montserrat"/>
        </w:rPr>
        <w:t xml:space="preserve"> responsable</w:t>
      </w:r>
      <w:r w:rsidR="004B16C2">
        <w:rPr>
          <w:rFonts w:ascii="Montserrat" w:hAnsi="Montserrat"/>
        </w:rPr>
        <w:t>s</w:t>
      </w:r>
      <w:r w:rsidR="0056608B">
        <w:rPr>
          <w:rFonts w:ascii="Montserrat" w:hAnsi="Montserrat"/>
        </w:rPr>
        <w:t xml:space="preserve"> de los P</w:t>
      </w:r>
      <w:r w:rsidRPr="00D80416">
        <w:rPr>
          <w:rFonts w:ascii="Montserrat" w:hAnsi="Montserrat"/>
        </w:rPr>
        <w:t>rogramas de Salud Bucal</w:t>
      </w:r>
      <w:r w:rsidR="004B16C2">
        <w:rPr>
          <w:rFonts w:ascii="Montserrat" w:hAnsi="Montserrat"/>
        </w:rPr>
        <w:t xml:space="preserve"> y </w:t>
      </w:r>
      <w:r w:rsidR="0056608B">
        <w:rPr>
          <w:rFonts w:ascii="Montserrat" w:hAnsi="Montserrat"/>
        </w:rPr>
        <w:t>Promoción de la S</w:t>
      </w:r>
      <w:r w:rsidR="00971DA0">
        <w:rPr>
          <w:rFonts w:ascii="Montserrat" w:hAnsi="Montserrat"/>
        </w:rPr>
        <w:t>alud</w:t>
      </w:r>
      <w:r w:rsidR="004B16C2">
        <w:rPr>
          <w:rFonts w:ascii="Montserrat" w:hAnsi="Montserrat"/>
        </w:rPr>
        <w:t>, así como</w:t>
      </w:r>
      <w:r w:rsidR="00D80416">
        <w:rPr>
          <w:rFonts w:ascii="Montserrat" w:hAnsi="Montserrat"/>
        </w:rPr>
        <w:t xml:space="preserve"> de la A</w:t>
      </w:r>
      <w:r w:rsidR="00565E7C">
        <w:rPr>
          <w:rFonts w:ascii="Montserrat" w:hAnsi="Montserrat"/>
        </w:rPr>
        <w:t>.</w:t>
      </w:r>
      <w:r w:rsidR="00D80416">
        <w:rPr>
          <w:rFonts w:ascii="Montserrat" w:hAnsi="Montserrat"/>
        </w:rPr>
        <w:t>D</w:t>
      </w:r>
      <w:r w:rsidR="00565E7C">
        <w:rPr>
          <w:rFonts w:ascii="Montserrat" w:hAnsi="Montserrat"/>
        </w:rPr>
        <w:t>.</w:t>
      </w:r>
      <w:r w:rsidR="00D80416">
        <w:rPr>
          <w:rFonts w:ascii="Montserrat" w:hAnsi="Montserrat"/>
        </w:rPr>
        <w:t>M</w:t>
      </w:r>
      <w:r w:rsidR="00565E7C">
        <w:rPr>
          <w:rFonts w:ascii="Montserrat" w:hAnsi="Montserrat"/>
        </w:rPr>
        <w:t>.</w:t>
      </w:r>
      <w:r w:rsidR="00AC2581">
        <w:rPr>
          <w:rFonts w:ascii="Montserrat" w:hAnsi="Montserrat"/>
        </w:rPr>
        <w:t xml:space="preserve"> Federación</w:t>
      </w:r>
      <w:r w:rsidRPr="00D80416">
        <w:rPr>
          <w:rFonts w:ascii="Montserrat" w:hAnsi="Montserrat"/>
        </w:rPr>
        <w:t>, durante las visitas a las escuelas primarias motivarán al personal docente para alentar a alumnas y alumnos en la participación del concurso.</w:t>
      </w:r>
    </w:p>
    <w:p w:rsidR="005D603F" w:rsidRPr="00144E4F" w:rsidRDefault="0022167C" w:rsidP="00B23C85">
      <w:pPr>
        <w:pStyle w:val="Prrafodelista"/>
        <w:numPr>
          <w:ilvl w:val="0"/>
          <w:numId w:val="3"/>
        </w:numPr>
        <w:ind w:left="709" w:hanging="284"/>
        <w:jc w:val="both"/>
        <w:rPr>
          <w:rFonts w:ascii="Montserrat" w:hAnsi="Montserrat"/>
        </w:rPr>
      </w:pPr>
      <w:r w:rsidRPr="00D80416">
        <w:rPr>
          <w:rFonts w:ascii="Montserrat" w:hAnsi="Montserrat"/>
        </w:rPr>
        <w:t xml:space="preserve">Se extenderá la invitación a todas las niñas y niños de educación primaria (Federales, Estatales, </w:t>
      </w:r>
      <w:r w:rsidR="00971DA0">
        <w:rPr>
          <w:rFonts w:ascii="Montserrat" w:hAnsi="Montserrat"/>
        </w:rPr>
        <w:t xml:space="preserve">Públicas y </w:t>
      </w:r>
      <w:r w:rsidRPr="00D80416">
        <w:rPr>
          <w:rFonts w:ascii="Montserrat" w:hAnsi="Montserrat"/>
        </w:rPr>
        <w:t>Privadas) las cuales podrán entregar los dibujos en el Consultorio de Odontología</w:t>
      </w:r>
      <w:r w:rsidR="0058709F">
        <w:rPr>
          <w:rFonts w:ascii="Montserrat" w:hAnsi="Montserrat"/>
        </w:rPr>
        <w:t xml:space="preserve"> o</w:t>
      </w:r>
      <w:r w:rsidRPr="00D80416">
        <w:rPr>
          <w:rFonts w:ascii="Montserrat" w:hAnsi="Montserrat"/>
        </w:rPr>
        <w:t xml:space="preserve"> Centro de Salud de la Secretaría de Salud más cercano a su plantel escolar.</w:t>
      </w:r>
    </w:p>
    <w:p w:rsidR="00144E4F" w:rsidRDefault="0022167C" w:rsidP="00B23C85">
      <w:pPr>
        <w:pStyle w:val="Prrafodelista"/>
        <w:numPr>
          <w:ilvl w:val="0"/>
          <w:numId w:val="3"/>
        </w:numPr>
        <w:ind w:left="709" w:hanging="284"/>
        <w:jc w:val="both"/>
        <w:rPr>
          <w:rFonts w:ascii="Montserrat" w:hAnsi="Montserrat"/>
        </w:rPr>
      </w:pPr>
      <w:r w:rsidRPr="00D80416">
        <w:rPr>
          <w:rFonts w:ascii="Montserrat" w:hAnsi="Montserrat"/>
        </w:rPr>
        <w:t xml:space="preserve">Se invita a todas las niñas y niños de primaria a hacer un dibujo en una hoja tamaño carta, por un solo lado. Se </w:t>
      </w:r>
      <w:r w:rsidRPr="00AF37AC">
        <w:rPr>
          <w:rFonts w:ascii="Montserrat" w:hAnsi="Montserrat"/>
        </w:rPr>
        <w:t>podrá</w:t>
      </w:r>
      <w:r w:rsidR="008660BD" w:rsidRPr="00AF37AC">
        <w:rPr>
          <w:rFonts w:ascii="Montserrat" w:hAnsi="Montserrat"/>
        </w:rPr>
        <w:t>n</w:t>
      </w:r>
      <w:r w:rsidRPr="00D80416">
        <w:rPr>
          <w:rFonts w:ascii="Montserrat" w:hAnsi="Montserrat"/>
        </w:rPr>
        <w:t xml:space="preserve"> utilizar crayones, colores de madera, plumones, gis, acuarela o grafito. No se aceptarán dibujos que sean calcados o que hagan alusión a alguna marca comercial. Se </w:t>
      </w:r>
      <w:r w:rsidRPr="004C0909">
        <w:rPr>
          <w:rFonts w:ascii="Montserrat" w:hAnsi="Montserrat"/>
        </w:rPr>
        <w:t>anotará</w:t>
      </w:r>
      <w:r w:rsidR="008660BD" w:rsidRPr="004C0909">
        <w:rPr>
          <w:rFonts w:ascii="Montserrat" w:hAnsi="Montserrat"/>
        </w:rPr>
        <w:t>n</w:t>
      </w:r>
      <w:r w:rsidRPr="00D80416">
        <w:rPr>
          <w:rFonts w:ascii="Montserrat" w:hAnsi="Montserrat"/>
        </w:rPr>
        <w:t xml:space="preserve"> al reverso del dibujo todos los datos del participante con PLUMA, letra clara y legible: nombre completo, edad, domicilio (calle y número, colonia, municipio y localidad</w:t>
      </w:r>
      <w:r w:rsidR="00AC2581">
        <w:rPr>
          <w:rFonts w:ascii="Montserrat" w:hAnsi="Montserrat"/>
        </w:rPr>
        <w:t>)</w:t>
      </w:r>
      <w:r w:rsidRPr="00D80416">
        <w:rPr>
          <w:rFonts w:ascii="Montserrat" w:hAnsi="Montserrat"/>
        </w:rPr>
        <w:t xml:space="preserve">, teléfono, correo electrónico (opcional o el de los padres), nombre de la escuela, nombre del maestro, grado, grupo y teléfono de la escuela. </w:t>
      </w:r>
      <w:r w:rsidRPr="00144E4F">
        <w:rPr>
          <w:rFonts w:ascii="Montserrat" w:hAnsi="Montserrat"/>
          <w:b/>
        </w:rPr>
        <w:t>El dibujo que no contenga todos los datos será descalificado.</w:t>
      </w:r>
      <w:r w:rsidRPr="00D80416">
        <w:rPr>
          <w:rFonts w:ascii="Montserrat" w:hAnsi="Montserrat"/>
        </w:rPr>
        <w:t xml:space="preserve"> </w:t>
      </w:r>
    </w:p>
    <w:p w:rsidR="00144E4F" w:rsidRDefault="0022167C" w:rsidP="00B23C85">
      <w:pPr>
        <w:pStyle w:val="Prrafodelista"/>
        <w:numPr>
          <w:ilvl w:val="0"/>
          <w:numId w:val="3"/>
        </w:numPr>
        <w:ind w:left="709" w:hanging="284"/>
        <w:jc w:val="both"/>
        <w:rPr>
          <w:rFonts w:ascii="Montserrat" w:hAnsi="Montserrat"/>
        </w:rPr>
      </w:pPr>
      <w:r w:rsidRPr="00D80416">
        <w:rPr>
          <w:rFonts w:ascii="Montserrat" w:hAnsi="Montserrat"/>
        </w:rPr>
        <w:t xml:space="preserve">Se invitará a que cada escuela interesada </w:t>
      </w:r>
      <w:r w:rsidRPr="004C0909">
        <w:rPr>
          <w:rFonts w:ascii="Montserrat" w:hAnsi="Montserrat"/>
        </w:rPr>
        <w:t xml:space="preserve">en </w:t>
      </w:r>
      <w:r w:rsidR="008660BD" w:rsidRPr="004C0909">
        <w:rPr>
          <w:rFonts w:ascii="Montserrat" w:hAnsi="Montserrat"/>
        </w:rPr>
        <w:t>participar</w:t>
      </w:r>
      <w:r w:rsidR="00AF37AC" w:rsidRPr="004C0909">
        <w:rPr>
          <w:rFonts w:ascii="Montserrat" w:hAnsi="Montserrat"/>
        </w:rPr>
        <w:t>,</w:t>
      </w:r>
      <w:r w:rsidR="008660BD" w:rsidRPr="004C0909">
        <w:rPr>
          <w:rFonts w:ascii="Montserrat" w:hAnsi="Montserrat"/>
        </w:rPr>
        <w:t xml:space="preserve"> f</w:t>
      </w:r>
      <w:r w:rsidRPr="004C0909">
        <w:rPr>
          <w:rFonts w:ascii="Montserrat" w:hAnsi="Montserrat"/>
        </w:rPr>
        <w:t>orme</w:t>
      </w:r>
      <w:r w:rsidRPr="00D80416">
        <w:rPr>
          <w:rFonts w:ascii="Montserrat" w:hAnsi="Montserrat"/>
        </w:rPr>
        <w:t xml:space="preserve"> un grupo de docentes para promover el concurso, concentre los dibujos y seleccione los tres mejores dibujos de su escuela. </w:t>
      </w:r>
    </w:p>
    <w:p w:rsidR="00144E4F" w:rsidRPr="00EF22A0" w:rsidRDefault="0022167C" w:rsidP="00B23C85">
      <w:pPr>
        <w:pStyle w:val="Prrafodelista"/>
        <w:numPr>
          <w:ilvl w:val="0"/>
          <w:numId w:val="3"/>
        </w:numPr>
        <w:ind w:left="709" w:hanging="284"/>
        <w:jc w:val="both"/>
        <w:rPr>
          <w:rFonts w:ascii="Montserrat" w:hAnsi="Montserrat"/>
        </w:rPr>
      </w:pPr>
      <w:r w:rsidRPr="00D80416">
        <w:rPr>
          <w:rFonts w:ascii="Montserrat" w:hAnsi="Montserrat"/>
        </w:rPr>
        <w:t>Los Centros de Salud que reciban dibujos deberán hacerlos llegar a la Jurisdicción Sanitaria correspondiente.</w:t>
      </w:r>
    </w:p>
    <w:p w:rsidR="00B23C85" w:rsidRDefault="0022167C" w:rsidP="00B23C85">
      <w:pPr>
        <w:pStyle w:val="Prrafodelista"/>
        <w:numPr>
          <w:ilvl w:val="0"/>
          <w:numId w:val="3"/>
        </w:numPr>
        <w:ind w:left="709" w:hanging="284"/>
        <w:jc w:val="both"/>
        <w:rPr>
          <w:rFonts w:ascii="Montserrat" w:hAnsi="Montserrat"/>
        </w:rPr>
      </w:pPr>
      <w:r w:rsidRPr="00D80416">
        <w:rPr>
          <w:rFonts w:ascii="Montserrat" w:hAnsi="Montserrat"/>
        </w:rPr>
        <w:lastRenderedPageBreak/>
        <w:t xml:space="preserve">Los dibujos serán concentrados por </w:t>
      </w:r>
      <w:r w:rsidR="004B16C2">
        <w:rPr>
          <w:rFonts w:ascii="Montserrat" w:hAnsi="Montserrat"/>
        </w:rPr>
        <w:t xml:space="preserve">personal de SEP, </w:t>
      </w:r>
      <w:r w:rsidRPr="00D80416">
        <w:rPr>
          <w:rFonts w:ascii="Montserrat" w:hAnsi="Montserrat"/>
        </w:rPr>
        <w:t xml:space="preserve">personal Jurisdiccional responsable de Salud Bucal con el apoyo de </w:t>
      </w:r>
      <w:r w:rsidR="00144E4F">
        <w:rPr>
          <w:rFonts w:ascii="Montserrat" w:hAnsi="Montserrat"/>
        </w:rPr>
        <w:t>la A</w:t>
      </w:r>
      <w:r w:rsidR="00565E7C">
        <w:rPr>
          <w:rFonts w:ascii="Montserrat" w:hAnsi="Montserrat"/>
        </w:rPr>
        <w:t>.</w:t>
      </w:r>
      <w:r w:rsidR="00144E4F">
        <w:rPr>
          <w:rFonts w:ascii="Montserrat" w:hAnsi="Montserrat"/>
        </w:rPr>
        <w:t>D</w:t>
      </w:r>
      <w:r w:rsidR="00565E7C">
        <w:rPr>
          <w:rFonts w:ascii="Montserrat" w:hAnsi="Montserrat"/>
        </w:rPr>
        <w:t>.</w:t>
      </w:r>
      <w:r w:rsidR="00144E4F">
        <w:rPr>
          <w:rFonts w:ascii="Montserrat" w:hAnsi="Montserrat"/>
        </w:rPr>
        <w:t>M</w:t>
      </w:r>
      <w:r w:rsidR="00565E7C">
        <w:rPr>
          <w:rFonts w:ascii="Montserrat" w:hAnsi="Montserrat"/>
        </w:rPr>
        <w:t>.</w:t>
      </w:r>
      <w:r w:rsidR="00AC2581">
        <w:rPr>
          <w:rFonts w:ascii="Montserrat" w:hAnsi="Montserrat"/>
        </w:rPr>
        <w:t xml:space="preserve"> Federación</w:t>
      </w:r>
      <w:r w:rsidRPr="00D80416">
        <w:rPr>
          <w:rFonts w:ascii="Montserrat" w:hAnsi="Montserrat"/>
        </w:rPr>
        <w:t>, para su envío a los Responsables del Programa de Salud Bucal de los Servicios Estatales de Salud.</w:t>
      </w:r>
    </w:p>
    <w:p w:rsidR="00B23C85" w:rsidRDefault="004B16C2" w:rsidP="00B23C85">
      <w:pPr>
        <w:pStyle w:val="Prrafodelista"/>
        <w:numPr>
          <w:ilvl w:val="0"/>
          <w:numId w:val="3"/>
        </w:numPr>
        <w:ind w:left="709" w:hanging="284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Personal de la SEP Estatal, </w:t>
      </w:r>
      <w:r w:rsidR="0022167C" w:rsidRPr="00B23C85">
        <w:rPr>
          <w:rFonts w:ascii="Montserrat" w:hAnsi="Montserrat"/>
        </w:rPr>
        <w:t>Responsables del Programa de Salud Bucal de los Servicios Estatales de Salud en coordinación con los Colegios Filiales</w:t>
      </w:r>
      <w:r w:rsidR="00467583" w:rsidRPr="00B23C85">
        <w:rPr>
          <w:rFonts w:ascii="Montserrat" w:hAnsi="Montserrat"/>
        </w:rPr>
        <w:t xml:space="preserve"> de la</w:t>
      </w:r>
      <w:r w:rsidR="0022167C" w:rsidRPr="00B23C85">
        <w:rPr>
          <w:rFonts w:ascii="Montserrat" w:hAnsi="Montserrat"/>
        </w:rPr>
        <w:t xml:space="preserve"> A</w:t>
      </w:r>
      <w:r w:rsidR="00565E7C" w:rsidRPr="00B23C85">
        <w:rPr>
          <w:rFonts w:ascii="Montserrat" w:hAnsi="Montserrat"/>
        </w:rPr>
        <w:t>.</w:t>
      </w:r>
      <w:r w:rsidR="0022167C" w:rsidRPr="00B23C85">
        <w:rPr>
          <w:rFonts w:ascii="Montserrat" w:hAnsi="Montserrat"/>
        </w:rPr>
        <w:t>D</w:t>
      </w:r>
      <w:r w:rsidR="00565E7C" w:rsidRPr="00B23C85">
        <w:rPr>
          <w:rFonts w:ascii="Montserrat" w:hAnsi="Montserrat"/>
        </w:rPr>
        <w:t>.</w:t>
      </w:r>
      <w:r w:rsidR="0022167C" w:rsidRPr="00B23C85">
        <w:rPr>
          <w:rFonts w:ascii="Montserrat" w:hAnsi="Montserrat"/>
        </w:rPr>
        <w:t>M</w:t>
      </w:r>
      <w:r w:rsidR="00565E7C" w:rsidRPr="00B23C85">
        <w:rPr>
          <w:rFonts w:ascii="Montserrat" w:hAnsi="Montserrat"/>
        </w:rPr>
        <w:t>.</w:t>
      </w:r>
      <w:r w:rsidR="0022167C" w:rsidRPr="00B23C85">
        <w:rPr>
          <w:rFonts w:ascii="Montserrat" w:hAnsi="Montserrat"/>
        </w:rPr>
        <w:t xml:space="preserve"> </w:t>
      </w:r>
      <w:r w:rsidR="00467583" w:rsidRPr="00B23C85">
        <w:rPr>
          <w:rFonts w:ascii="Montserrat" w:hAnsi="Montserrat"/>
        </w:rPr>
        <w:t xml:space="preserve">Federación </w:t>
      </w:r>
      <w:r w:rsidR="0022167C" w:rsidRPr="00B23C85">
        <w:rPr>
          <w:rFonts w:ascii="Montserrat" w:hAnsi="Montserrat"/>
        </w:rPr>
        <w:t>y el Comité Estatal de Salud Bucal, seleccionarán tres dibujos ganadores que representarán a la Entidad Federativa.</w:t>
      </w:r>
    </w:p>
    <w:p w:rsidR="00B23C85" w:rsidRDefault="0022167C" w:rsidP="00B23C85">
      <w:pPr>
        <w:pStyle w:val="Prrafodelista"/>
        <w:numPr>
          <w:ilvl w:val="0"/>
          <w:numId w:val="3"/>
        </w:numPr>
        <w:ind w:left="709" w:hanging="284"/>
        <w:jc w:val="both"/>
        <w:rPr>
          <w:rFonts w:ascii="Montserrat" w:hAnsi="Montserrat"/>
        </w:rPr>
      </w:pPr>
      <w:r w:rsidRPr="00B23C85">
        <w:rPr>
          <w:rFonts w:ascii="Montserrat" w:hAnsi="Montserrat"/>
        </w:rPr>
        <w:t xml:space="preserve">El Responsable Estatal de Salud Bucal enviará los dibujos ganadores a la </w:t>
      </w:r>
      <w:r w:rsidRPr="00995108">
        <w:rPr>
          <w:rFonts w:ascii="Montserrat" w:hAnsi="Montserrat"/>
        </w:rPr>
        <w:t>Subdirección</w:t>
      </w:r>
      <w:r w:rsidRPr="00B23C85">
        <w:rPr>
          <w:rFonts w:ascii="Montserrat" w:hAnsi="Montserrat"/>
        </w:rPr>
        <w:t xml:space="preserve"> de Salud Bucal del Centro Nacional de Programas Preventivos y Control de Enfermedades</w:t>
      </w:r>
      <w:r w:rsidR="00EA35E5" w:rsidRPr="00B23C85">
        <w:rPr>
          <w:rFonts w:ascii="Montserrat" w:hAnsi="Montserrat"/>
        </w:rPr>
        <w:t xml:space="preserve"> (CENAPRECE)</w:t>
      </w:r>
      <w:r w:rsidRPr="00B23C85">
        <w:rPr>
          <w:rFonts w:ascii="Montserrat" w:hAnsi="Montserrat"/>
        </w:rPr>
        <w:t>, de la Secretaría de Salud.</w:t>
      </w:r>
    </w:p>
    <w:p w:rsidR="00EA35E5" w:rsidRPr="00B23C85" w:rsidRDefault="0022167C" w:rsidP="00B23C85">
      <w:pPr>
        <w:pStyle w:val="Prrafodelista"/>
        <w:numPr>
          <w:ilvl w:val="0"/>
          <w:numId w:val="3"/>
        </w:numPr>
        <w:ind w:left="709" w:hanging="284"/>
        <w:jc w:val="both"/>
        <w:rPr>
          <w:rFonts w:ascii="Montserrat" w:hAnsi="Montserrat"/>
        </w:rPr>
      </w:pPr>
      <w:r w:rsidRPr="00B23C85">
        <w:rPr>
          <w:rFonts w:ascii="Montserrat" w:hAnsi="Montserrat"/>
        </w:rPr>
        <w:t xml:space="preserve">En la </w:t>
      </w:r>
      <w:r w:rsidRPr="00995108">
        <w:rPr>
          <w:rFonts w:ascii="Montserrat" w:hAnsi="Montserrat"/>
        </w:rPr>
        <w:t>Subdirección</w:t>
      </w:r>
      <w:r w:rsidRPr="00B23C85">
        <w:rPr>
          <w:rFonts w:ascii="Montserrat" w:hAnsi="Montserrat"/>
        </w:rPr>
        <w:t xml:space="preserve"> de Salud Bucal </w:t>
      </w:r>
      <w:r w:rsidR="00E46556" w:rsidRPr="004C0909">
        <w:rPr>
          <w:rFonts w:ascii="Montserrat" w:hAnsi="Montserrat"/>
        </w:rPr>
        <w:t>del</w:t>
      </w:r>
      <w:r w:rsidR="00E46556">
        <w:rPr>
          <w:rFonts w:ascii="Montserrat" w:hAnsi="Montserrat"/>
        </w:rPr>
        <w:t xml:space="preserve"> </w:t>
      </w:r>
      <w:r w:rsidRPr="00B23C85">
        <w:rPr>
          <w:rFonts w:ascii="Montserrat" w:hAnsi="Montserrat"/>
        </w:rPr>
        <w:t xml:space="preserve">CENAPRECE, se </w:t>
      </w:r>
      <w:r w:rsidRPr="004C0909">
        <w:rPr>
          <w:rFonts w:ascii="Montserrat" w:hAnsi="Montserrat"/>
        </w:rPr>
        <w:t>establece</w:t>
      </w:r>
      <w:r w:rsidR="00E46556" w:rsidRPr="004C0909">
        <w:rPr>
          <w:rFonts w:ascii="Montserrat" w:hAnsi="Montserrat"/>
        </w:rPr>
        <w:t>rá</w:t>
      </w:r>
      <w:r w:rsidRPr="00B23C85">
        <w:rPr>
          <w:rFonts w:ascii="Montserrat" w:hAnsi="Montserrat"/>
        </w:rPr>
        <w:t xml:space="preserve"> un comité evaluador con integrantes de la</w:t>
      </w:r>
      <w:r w:rsidR="004B16C2">
        <w:rPr>
          <w:rFonts w:ascii="Montserrat" w:hAnsi="Montserrat"/>
        </w:rPr>
        <w:t xml:space="preserve"> SEP, SSA y </w:t>
      </w:r>
      <w:r w:rsidRPr="00B23C85">
        <w:rPr>
          <w:rFonts w:ascii="Montserrat" w:hAnsi="Montserrat"/>
        </w:rPr>
        <w:t>A</w:t>
      </w:r>
      <w:r w:rsidR="00565E7C" w:rsidRPr="00B23C85">
        <w:rPr>
          <w:rFonts w:ascii="Montserrat" w:hAnsi="Montserrat"/>
        </w:rPr>
        <w:t>.</w:t>
      </w:r>
      <w:r w:rsidRPr="00B23C85">
        <w:rPr>
          <w:rFonts w:ascii="Montserrat" w:hAnsi="Montserrat"/>
        </w:rPr>
        <w:t>D</w:t>
      </w:r>
      <w:r w:rsidR="00565E7C" w:rsidRPr="00B23C85">
        <w:rPr>
          <w:rFonts w:ascii="Montserrat" w:hAnsi="Montserrat"/>
        </w:rPr>
        <w:t>.</w:t>
      </w:r>
      <w:r w:rsidRPr="00B23C85">
        <w:rPr>
          <w:rFonts w:ascii="Montserrat" w:hAnsi="Montserrat"/>
        </w:rPr>
        <w:t>M</w:t>
      </w:r>
      <w:r w:rsidR="00565E7C" w:rsidRPr="00B23C85">
        <w:rPr>
          <w:rFonts w:ascii="Montserrat" w:hAnsi="Montserrat"/>
        </w:rPr>
        <w:t>.</w:t>
      </w:r>
      <w:r w:rsidRPr="00B23C85">
        <w:rPr>
          <w:rFonts w:ascii="Montserrat" w:hAnsi="Montserrat"/>
        </w:rPr>
        <w:t xml:space="preserve"> </w:t>
      </w:r>
      <w:r w:rsidR="00467583" w:rsidRPr="00B23C85">
        <w:rPr>
          <w:rFonts w:ascii="Montserrat" w:hAnsi="Montserrat"/>
        </w:rPr>
        <w:t>Federación</w:t>
      </w:r>
      <w:r w:rsidRPr="00B23C85">
        <w:rPr>
          <w:rFonts w:ascii="Montserrat" w:hAnsi="Montserrat"/>
        </w:rPr>
        <w:t xml:space="preserve">, para determinar los doce primeros lugares </w:t>
      </w:r>
      <w:r w:rsidRPr="004C0909">
        <w:rPr>
          <w:rFonts w:ascii="Montserrat" w:hAnsi="Montserrat"/>
        </w:rPr>
        <w:t>de</w:t>
      </w:r>
      <w:r w:rsidR="00E46556" w:rsidRPr="004C0909">
        <w:rPr>
          <w:rFonts w:ascii="Montserrat" w:hAnsi="Montserrat"/>
        </w:rPr>
        <w:t>l</w:t>
      </w:r>
      <w:r w:rsidRPr="00B23C85">
        <w:rPr>
          <w:rFonts w:ascii="Montserrat" w:hAnsi="Montserrat"/>
        </w:rPr>
        <w:t xml:space="preserve"> nivel nacional.</w:t>
      </w:r>
    </w:p>
    <w:p w:rsidR="00D622F2" w:rsidRDefault="0022167C" w:rsidP="00BF4645">
      <w:pPr>
        <w:pStyle w:val="Prrafodelista"/>
        <w:numPr>
          <w:ilvl w:val="0"/>
          <w:numId w:val="4"/>
        </w:numPr>
        <w:ind w:left="1701" w:hanging="283"/>
        <w:jc w:val="both"/>
        <w:rPr>
          <w:rFonts w:ascii="Montserrat" w:hAnsi="Montserrat"/>
        </w:rPr>
      </w:pPr>
      <w:r w:rsidRPr="00D622F2">
        <w:rPr>
          <w:rFonts w:ascii="Montserrat" w:hAnsi="Montserrat"/>
        </w:rPr>
        <w:t>Las decisiones del jurado serán inapelables.</w:t>
      </w:r>
    </w:p>
    <w:p w:rsidR="00D622F2" w:rsidRDefault="0022167C" w:rsidP="00D622F2">
      <w:pPr>
        <w:pStyle w:val="Prrafodelista"/>
        <w:numPr>
          <w:ilvl w:val="0"/>
          <w:numId w:val="4"/>
        </w:numPr>
        <w:ind w:left="1701" w:hanging="283"/>
        <w:jc w:val="both"/>
        <w:rPr>
          <w:rFonts w:ascii="Montserrat" w:hAnsi="Montserrat"/>
        </w:rPr>
      </w:pPr>
      <w:r w:rsidRPr="00D622F2">
        <w:rPr>
          <w:rFonts w:ascii="Montserrat" w:hAnsi="Montserrat"/>
        </w:rPr>
        <w:t>El jurado puede declarar desierto cualquiera de los tres primeros lugares.</w:t>
      </w:r>
    </w:p>
    <w:p w:rsidR="006C07DB" w:rsidRPr="00D622F2" w:rsidRDefault="006C07DB" w:rsidP="00D622F2">
      <w:pPr>
        <w:pStyle w:val="Prrafodelista"/>
        <w:numPr>
          <w:ilvl w:val="0"/>
          <w:numId w:val="4"/>
        </w:numPr>
        <w:ind w:left="1701" w:hanging="283"/>
        <w:jc w:val="both"/>
        <w:rPr>
          <w:rFonts w:ascii="Montserrat" w:hAnsi="Montserrat"/>
        </w:rPr>
      </w:pPr>
      <w:r w:rsidRPr="00C21BE6">
        <w:rPr>
          <w:rFonts w:ascii="Montserrat" w:hAnsi="Montserrat"/>
        </w:rPr>
        <w:t>Los derechos de autor de los dibujos que participen en este</w:t>
      </w:r>
      <w:r w:rsidRPr="00D622F2">
        <w:rPr>
          <w:rFonts w:ascii="Montserrat" w:hAnsi="Montserrat"/>
        </w:rPr>
        <w:t xml:space="preserve"> concurso serán cedidos a las instituciones convocantes para ser expuestos en recintos o incluidos en materiales promocionales, sin fines de lucro por lo que deberán anexar un formato de "cesión de derechos" firmado por el padre, madre o tutor, para el Centro Nacional de Programas Preventivos y Control de Enfermedades de la SSA. Cesión de Derechos </w:t>
      </w:r>
      <w:r w:rsidRPr="00BE7B8A">
        <w:rPr>
          <w:rFonts w:ascii="Montserrat" w:hAnsi="Montserrat"/>
        </w:rPr>
        <w:t>202</w:t>
      </w:r>
      <w:r w:rsidR="00DE4C3F" w:rsidRPr="00BE7B8A">
        <w:rPr>
          <w:rFonts w:ascii="Montserrat" w:hAnsi="Montserrat"/>
        </w:rPr>
        <w:t>5</w:t>
      </w:r>
      <w:r w:rsidR="000B77B2" w:rsidRPr="00BE7B8A">
        <w:rPr>
          <w:rFonts w:ascii="Montserrat" w:hAnsi="Montserrat"/>
        </w:rPr>
        <w:t>.</w:t>
      </w:r>
      <w:r w:rsidRPr="00D622F2">
        <w:rPr>
          <w:rFonts w:ascii="Montserrat" w:hAnsi="Montserrat"/>
        </w:rPr>
        <w:t xml:space="preserve"> El formato se puede obtener de la página de internet </w:t>
      </w:r>
      <w:r w:rsidR="00C21BE6">
        <w:rPr>
          <w:rFonts w:ascii="Montserrat" w:hAnsi="Montserrat"/>
        </w:rPr>
        <w:t xml:space="preserve">de Vida Saludable </w:t>
      </w:r>
      <w:r w:rsidR="00C21BE6" w:rsidRPr="00C21BE6">
        <w:rPr>
          <w:rFonts w:ascii="Montserrat" w:hAnsi="Montserrat"/>
          <w:highlight w:val="green"/>
        </w:rPr>
        <w:t>anexar liga</w:t>
      </w:r>
      <w:r w:rsidR="00C21BE6">
        <w:rPr>
          <w:rFonts w:ascii="Montserrat" w:hAnsi="Montserrat"/>
        </w:rPr>
        <w:t xml:space="preserve">, </w:t>
      </w:r>
      <w:r w:rsidR="00D27334">
        <w:rPr>
          <w:rFonts w:ascii="Montserrat" w:hAnsi="Montserrat"/>
        </w:rPr>
        <w:t xml:space="preserve">del CENAPRECE </w:t>
      </w:r>
      <w:hyperlink r:id="rId7" w:history="1">
        <w:r w:rsidR="002E0009" w:rsidRPr="004451DB">
          <w:rPr>
            <w:rStyle w:val="Hipervnculo"/>
            <w:rFonts w:ascii="Montserrat" w:hAnsi="Montserrat"/>
          </w:rPr>
          <w:t>www.gob.mx/salud/cenaprece</w:t>
        </w:r>
      </w:hyperlink>
      <w:r w:rsidR="00E46556" w:rsidRPr="00D622F2">
        <w:rPr>
          <w:rFonts w:ascii="Montserrat" w:hAnsi="Montserrat"/>
        </w:rPr>
        <w:t xml:space="preserve"> </w:t>
      </w:r>
      <w:r w:rsidR="001171CD" w:rsidRPr="00D622F2">
        <w:rPr>
          <w:rFonts w:ascii="Montserrat" w:hAnsi="Montserrat"/>
        </w:rPr>
        <w:t>y de</w:t>
      </w:r>
      <w:r w:rsidR="00940477" w:rsidRPr="00D622F2">
        <w:rPr>
          <w:rFonts w:ascii="Montserrat" w:hAnsi="Montserrat"/>
        </w:rPr>
        <w:t xml:space="preserve"> la </w:t>
      </w:r>
      <w:r w:rsidR="001171CD" w:rsidRPr="00D622F2">
        <w:rPr>
          <w:rFonts w:ascii="Montserrat" w:hAnsi="Montserrat"/>
        </w:rPr>
        <w:t>A</w:t>
      </w:r>
      <w:r w:rsidR="00565E7C" w:rsidRPr="00D622F2">
        <w:rPr>
          <w:rFonts w:ascii="Montserrat" w:hAnsi="Montserrat"/>
        </w:rPr>
        <w:t>.</w:t>
      </w:r>
      <w:r w:rsidR="001171CD" w:rsidRPr="00D622F2">
        <w:rPr>
          <w:rFonts w:ascii="Montserrat" w:hAnsi="Montserrat"/>
        </w:rPr>
        <w:t>D</w:t>
      </w:r>
      <w:r w:rsidR="00565E7C" w:rsidRPr="00D622F2">
        <w:rPr>
          <w:rFonts w:ascii="Montserrat" w:hAnsi="Montserrat"/>
        </w:rPr>
        <w:t>.</w:t>
      </w:r>
      <w:r w:rsidR="001171CD" w:rsidRPr="00D622F2">
        <w:rPr>
          <w:rFonts w:ascii="Montserrat" w:hAnsi="Montserrat"/>
        </w:rPr>
        <w:t>M</w:t>
      </w:r>
      <w:r w:rsidR="00565E7C" w:rsidRPr="00D622F2">
        <w:rPr>
          <w:rFonts w:ascii="Montserrat" w:hAnsi="Montserrat"/>
        </w:rPr>
        <w:t>.</w:t>
      </w:r>
      <w:r w:rsidR="00467583" w:rsidRPr="00D622F2">
        <w:rPr>
          <w:rFonts w:ascii="Montserrat" w:hAnsi="Montserrat"/>
        </w:rPr>
        <w:t xml:space="preserve"> Federación </w:t>
      </w:r>
      <w:hyperlink r:id="rId8" w:history="1">
        <w:r w:rsidR="00E46556" w:rsidRPr="00D622F2">
          <w:rPr>
            <w:rStyle w:val="Hipervnculo"/>
            <w:rFonts w:ascii="Montserrat" w:hAnsi="Montserrat"/>
          </w:rPr>
          <w:t>www.adm.org.mx</w:t>
        </w:r>
      </w:hyperlink>
      <w:r w:rsidR="00E46556" w:rsidRPr="00D622F2">
        <w:rPr>
          <w:rFonts w:ascii="Montserrat" w:hAnsi="Montserrat"/>
        </w:rPr>
        <w:t xml:space="preserve">  </w:t>
      </w:r>
    </w:p>
    <w:p w:rsidR="00EA35E5" w:rsidRDefault="0022167C" w:rsidP="00F94888">
      <w:pPr>
        <w:pStyle w:val="Prrafodelista"/>
        <w:numPr>
          <w:ilvl w:val="0"/>
          <w:numId w:val="4"/>
        </w:numPr>
        <w:ind w:left="1701" w:hanging="283"/>
        <w:jc w:val="both"/>
        <w:rPr>
          <w:rFonts w:ascii="Montserrat" w:hAnsi="Montserrat"/>
        </w:rPr>
      </w:pPr>
      <w:r w:rsidRPr="00D80416">
        <w:rPr>
          <w:rFonts w:ascii="Montserrat" w:hAnsi="Montserrat"/>
        </w:rPr>
        <w:t>Ningún trabajo será devuelto al autor.</w:t>
      </w:r>
    </w:p>
    <w:p w:rsidR="00EA35E5" w:rsidRDefault="0022167C" w:rsidP="00F94888">
      <w:pPr>
        <w:pStyle w:val="Prrafodelista"/>
        <w:numPr>
          <w:ilvl w:val="0"/>
          <w:numId w:val="4"/>
        </w:numPr>
        <w:ind w:left="1701" w:hanging="283"/>
        <w:jc w:val="both"/>
        <w:rPr>
          <w:rFonts w:ascii="Montserrat" w:hAnsi="Montserrat"/>
        </w:rPr>
      </w:pPr>
      <w:r w:rsidRPr="00D80416">
        <w:rPr>
          <w:rFonts w:ascii="Montserrat" w:hAnsi="Montserrat"/>
        </w:rPr>
        <w:t>Cualquier caso no considerado dentro de las bases del concurso, será resuelto a cri</w:t>
      </w:r>
      <w:r w:rsidR="0056608B">
        <w:rPr>
          <w:rFonts w:ascii="Montserrat" w:hAnsi="Montserrat"/>
        </w:rPr>
        <w:t>terio de los organizadores del c</w:t>
      </w:r>
      <w:r w:rsidRPr="00D80416">
        <w:rPr>
          <w:rFonts w:ascii="Montserrat" w:hAnsi="Montserrat"/>
        </w:rPr>
        <w:t>oncurso.</w:t>
      </w:r>
    </w:p>
    <w:p w:rsidR="00EA35E5" w:rsidRPr="00E36A08" w:rsidRDefault="00EA35E5" w:rsidP="00E36A08">
      <w:pPr>
        <w:rPr>
          <w:rFonts w:ascii="Montserrat" w:hAnsi="Montserrat"/>
        </w:rPr>
      </w:pPr>
    </w:p>
    <w:p w:rsidR="003B60A9" w:rsidRPr="00915FBA" w:rsidRDefault="0022167C" w:rsidP="004201F8">
      <w:pPr>
        <w:pStyle w:val="Prrafodelista"/>
        <w:numPr>
          <w:ilvl w:val="0"/>
          <w:numId w:val="5"/>
        </w:numPr>
        <w:ind w:left="709" w:hanging="284"/>
        <w:jc w:val="both"/>
        <w:rPr>
          <w:rFonts w:ascii="Montserrat" w:hAnsi="Montserrat"/>
        </w:rPr>
      </w:pPr>
      <w:r w:rsidRPr="00915FBA">
        <w:rPr>
          <w:rFonts w:ascii="Montserrat" w:hAnsi="Montserrat"/>
        </w:rPr>
        <w:t xml:space="preserve">La premiación se llevará a cabo en </w:t>
      </w:r>
      <w:r w:rsidR="00417233" w:rsidRPr="00915FBA">
        <w:rPr>
          <w:rFonts w:ascii="Montserrat" w:hAnsi="Montserrat"/>
        </w:rPr>
        <w:t xml:space="preserve">la </w:t>
      </w:r>
      <w:r w:rsidR="00417233" w:rsidRPr="00067DBE">
        <w:rPr>
          <w:rFonts w:ascii="Montserrat" w:hAnsi="Montserrat"/>
        </w:rPr>
        <w:t xml:space="preserve">Ciudad de México </w:t>
      </w:r>
      <w:r w:rsidR="00915FBA" w:rsidRPr="00067DBE">
        <w:rPr>
          <w:rFonts w:ascii="Montserrat" w:hAnsi="Montserrat"/>
        </w:rPr>
        <w:t>el</w:t>
      </w:r>
      <w:r w:rsidR="00C21BE6">
        <w:rPr>
          <w:rFonts w:ascii="Montserrat" w:hAnsi="Montserrat"/>
        </w:rPr>
        <w:t xml:space="preserve"> </w:t>
      </w:r>
      <w:r w:rsidR="00C21BE6" w:rsidRPr="00D27334">
        <w:rPr>
          <w:rFonts w:ascii="Montserrat" w:hAnsi="Montserrat"/>
        </w:rPr>
        <w:t>martes</w:t>
      </w:r>
      <w:r w:rsidR="0065622F" w:rsidRPr="00D27334">
        <w:rPr>
          <w:rFonts w:ascii="Montserrat" w:hAnsi="Montserrat"/>
        </w:rPr>
        <w:t xml:space="preserve"> </w:t>
      </w:r>
      <w:r w:rsidR="00D27334" w:rsidRPr="00D27334">
        <w:rPr>
          <w:rFonts w:ascii="Montserrat" w:hAnsi="Montserrat"/>
        </w:rPr>
        <w:t>4</w:t>
      </w:r>
      <w:r w:rsidR="000B77B2" w:rsidRPr="00D27334">
        <w:rPr>
          <w:rFonts w:ascii="Montserrat" w:hAnsi="Montserrat"/>
        </w:rPr>
        <w:t xml:space="preserve"> de </w:t>
      </w:r>
      <w:r w:rsidR="00F14EB7" w:rsidRPr="00D27334">
        <w:rPr>
          <w:rFonts w:ascii="Montserrat" w:hAnsi="Montserrat"/>
        </w:rPr>
        <w:t>noviembre</w:t>
      </w:r>
      <w:r w:rsidR="0065622F" w:rsidRPr="00D27334">
        <w:rPr>
          <w:rFonts w:ascii="Montserrat" w:hAnsi="Montserrat"/>
        </w:rPr>
        <w:t xml:space="preserve"> </w:t>
      </w:r>
      <w:r w:rsidR="00954750" w:rsidRPr="00D27334">
        <w:rPr>
          <w:rFonts w:ascii="Montserrat" w:hAnsi="Montserrat"/>
        </w:rPr>
        <w:t>de 202</w:t>
      </w:r>
      <w:r w:rsidR="00C21BE6" w:rsidRPr="00D27334">
        <w:rPr>
          <w:rFonts w:ascii="Montserrat" w:hAnsi="Montserrat"/>
        </w:rPr>
        <w:t>5</w:t>
      </w:r>
      <w:r w:rsidR="00067DBE" w:rsidRPr="00D27334">
        <w:rPr>
          <w:rFonts w:ascii="Montserrat" w:hAnsi="Montserrat"/>
        </w:rPr>
        <w:t>.</w:t>
      </w:r>
      <w:r w:rsidR="00E46556" w:rsidRPr="004C0909">
        <w:rPr>
          <w:rFonts w:ascii="Montserrat" w:hAnsi="Montserrat"/>
        </w:rPr>
        <w:t xml:space="preserve"> </w:t>
      </w:r>
      <w:r w:rsidRPr="004C0909">
        <w:rPr>
          <w:rFonts w:ascii="Montserrat" w:hAnsi="Montserrat"/>
        </w:rPr>
        <w:t>Los</w:t>
      </w:r>
      <w:r w:rsidRPr="00915FBA">
        <w:rPr>
          <w:rFonts w:ascii="Montserrat" w:hAnsi="Montserrat"/>
        </w:rPr>
        <w:t xml:space="preserve"> casos no considerados en la </w:t>
      </w:r>
      <w:r w:rsidRPr="00915FBA">
        <w:rPr>
          <w:rFonts w:ascii="Montserrat" w:hAnsi="Montserrat"/>
        </w:rPr>
        <w:lastRenderedPageBreak/>
        <w:t>convocatoria se resolverán de acuerdo con el criterio de los organizadores y del jurado calificador. El fallo del mismo tendrá carácter de inapelable.</w:t>
      </w:r>
    </w:p>
    <w:p w:rsidR="003B60A9" w:rsidRDefault="003B60A9" w:rsidP="003B60A9">
      <w:pPr>
        <w:ind w:left="567"/>
        <w:rPr>
          <w:rFonts w:ascii="Montserrat" w:hAnsi="Montserrat"/>
        </w:rPr>
      </w:pPr>
    </w:p>
    <w:p w:rsidR="003B60A9" w:rsidRPr="0064181B" w:rsidRDefault="0022167C" w:rsidP="0064181B">
      <w:pPr>
        <w:rPr>
          <w:rFonts w:ascii="Montserrat" w:hAnsi="Montserrat"/>
          <w:b/>
        </w:rPr>
      </w:pPr>
      <w:r w:rsidRPr="0064181B">
        <w:rPr>
          <w:rFonts w:ascii="Montserrat" w:hAnsi="Montserrat"/>
          <w:b/>
        </w:rPr>
        <w:t>PREMIOS</w:t>
      </w:r>
    </w:p>
    <w:p w:rsidR="003B60A9" w:rsidRDefault="0022167C" w:rsidP="0064181B">
      <w:pPr>
        <w:rPr>
          <w:rFonts w:ascii="Montserrat" w:hAnsi="Montserrat"/>
        </w:rPr>
      </w:pPr>
      <w:r w:rsidRPr="003B60A9">
        <w:rPr>
          <w:rFonts w:ascii="Montserrat" w:hAnsi="Montserrat"/>
        </w:rPr>
        <w:t>Se premiará al primer lugar de cada categoría con:</w:t>
      </w:r>
    </w:p>
    <w:p w:rsidR="00BC1D14" w:rsidRPr="00067DBE" w:rsidRDefault="00BC1D14" w:rsidP="003F1145">
      <w:pPr>
        <w:pStyle w:val="Prrafodelista"/>
        <w:numPr>
          <w:ilvl w:val="0"/>
          <w:numId w:val="9"/>
        </w:numPr>
        <w:ind w:left="851" w:hanging="284"/>
        <w:jc w:val="both"/>
        <w:rPr>
          <w:rFonts w:ascii="Montserrat" w:hAnsi="Montserrat"/>
        </w:rPr>
      </w:pPr>
      <w:r w:rsidRPr="00067DBE">
        <w:rPr>
          <w:rFonts w:ascii="Montserrat" w:hAnsi="Montserrat"/>
        </w:rPr>
        <w:t xml:space="preserve">Un viaje a la </w:t>
      </w:r>
      <w:r w:rsidRPr="00C21BE6">
        <w:rPr>
          <w:rFonts w:ascii="Montserrat" w:hAnsi="Montserrat"/>
        </w:rPr>
        <w:t>Ciudad de México</w:t>
      </w:r>
      <w:r w:rsidRPr="00067DBE">
        <w:rPr>
          <w:rFonts w:ascii="Montserrat" w:hAnsi="Montserrat"/>
        </w:rPr>
        <w:t xml:space="preserve"> con un acompañante, sea madre, padre o tutor(a), incluyendo traslado, hospedaje y comidas para la ceremonia de premiación</w:t>
      </w:r>
      <w:r w:rsidR="00E9145F" w:rsidRPr="00067DBE">
        <w:rPr>
          <w:rFonts w:ascii="Montserrat" w:hAnsi="Montserrat"/>
        </w:rPr>
        <w:t>.</w:t>
      </w:r>
    </w:p>
    <w:p w:rsidR="00DA5495" w:rsidRPr="00067DBE" w:rsidRDefault="00DA5495" w:rsidP="00DA5495">
      <w:pPr>
        <w:pStyle w:val="Prrafodelista"/>
        <w:numPr>
          <w:ilvl w:val="0"/>
          <w:numId w:val="5"/>
        </w:numPr>
        <w:ind w:left="851" w:hanging="284"/>
        <w:jc w:val="both"/>
        <w:rPr>
          <w:rFonts w:ascii="Montserrat" w:hAnsi="Montserrat"/>
        </w:rPr>
      </w:pPr>
      <w:r w:rsidRPr="00067DBE">
        <w:rPr>
          <w:rFonts w:ascii="Montserrat" w:hAnsi="Montserrat"/>
        </w:rPr>
        <w:t>Una Mini computadora para cada niña o niño del primer lugar.</w:t>
      </w:r>
    </w:p>
    <w:p w:rsidR="00EB3C73" w:rsidRPr="00067DBE" w:rsidRDefault="0022167C" w:rsidP="00EB3C73">
      <w:pPr>
        <w:pStyle w:val="Prrafodelista"/>
        <w:numPr>
          <w:ilvl w:val="0"/>
          <w:numId w:val="5"/>
        </w:numPr>
        <w:ind w:left="851" w:hanging="284"/>
        <w:jc w:val="both"/>
        <w:rPr>
          <w:rFonts w:ascii="Montserrat" w:hAnsi="Montserrat"/>
        </w:rPr>
      </w:pPr>
      <w:r w:rsidRPr="00067DBE">
        <w:rPr>
          <w:rFonts w:ascii="Montserrat" w:hAnsi="Montserrat"/>
        </w:rPr>
        <w:t>Una mochila que contiene materiales para higiene bucal y un</w:t>
      </w:r>
      <w:r w:rsidR="00161DF2" w:rsidRPr="00067DBE">
        <w:rPr>
          <w:rFonts w:ascii="Montserrat" w:hAnsi="Montserrat"/>
        </w:rPr>
        <w:t xml:space="preserve"> </w:t>
      </w:r>
      <w:r w:rsidRPr="00067DBE">
        <w:rPr>
          <w:rFonts w:ascii="Montserrat" w:hAnsi="Montserrat"/>
        </w:rPr>
        <w:t>documento impreso i</w:t>
      </w:r>
      <w:r w:rsidR="003B60A9" w:rsidRPr="00067DBE">
        <w:rPr>
          <w:rFonts w:ascii="Montserrat" w:hAnsi="Montserrat"/>
        </w:rPr>
        <w:t xml:space="preserve">nfantil sobre salud bucal para cada niña o niño </w:t>
      </w:r>
      <w:r w:rsidR="005A4460">
        <w:rPr>
          <w:rFonts w:ascii="Montserrat" w:hAnsi="Montserrat"/>
        </w:rPr>
        <w:t>ganador.</w:t>
      </w:r>
    </w:p>
    <w:p w:rsidR="003B60A9" w:rsidRDefault="0022167C" w:rsidP="00161DF2">
      <w:pPr>
        <w:pStyle w:val="Prrafodelista"/>
        <w:numPr>
          <w:ilvl w:val="0"/>
          <w:numId w:val="5"/>
        </w:numPr>
        <w:ind w:left="851" w:hanging="284"/>
        <w:jc w:val="both"/>
        <w:rPr>
          <w:rFonts w:ascii="Montserrat" w:hAnsi="Montserrat"/>
        </w:rPr>
      </w:pPr>
      <w:r w:rsidRPr="00067DBE">
        <w:rPr>
          <w:rFonts w:ascii="Montserrat" w:hAnsi="Montserrat"/>
        </w:rPr>
        <w:t xml:space="preserve">Un </w:t>
      </w:r>
      <w:r w:rsidR="00161DF2" w:rsidRPr="00067DBE">
        <w:rPr>
          <w:rFonts w:ascii="Montserrat" w:hAnsi="Montserrat"/>
        </w:rPr>
        <w:t>r</w:t>
      </w:r>
      <w:r w:rsidRPr="00067DBE">
        <w:rPr>
          <w:rFonts w:ascii="Montserrat" w:hAnsi="Montserrat"/>
        </w:rPr>
        <w:t xml:space="preserve">econocimiento escrito para la escuela, el maestro y el odontólogo </w:t>
      </w:r>
      <w:r w:rsidR="003B60A9" w:rsidRPr="00067DBE">
        <w:rPr>
          <w:rFonts w:ascii="Montserrat" w:hAnsi="Montserrat"/>
        </w:rPr>
        <w:t>de las niñas y niños ganadores.</w:t>
      </w:r>
    </w:p>
    <w:p w:rsidR="00A70AC2" w:rsidRPr="00A70AC2" w:rsidRDefault="00A70AC2" w:rsidP="009E6332">
      <w:pPr>
        <w:pStyle w:val="Prrafodelista"/>
        <w:rPr>
          <w:rFonts w:ascii="Montserrat" w:hAnsi="Montserrat"/>
        </w:rPr>
      </w:pPr>
    </w:p>
    <w:p w:rsidR="006C07DB" w:rsidRPr="0064181B" w:rsidRDefault="0022167C" w:rsidP="0064181B">
      <w:pPr>
        <w:rPr>
          <w:rFonts w:ascii="Montserrat" w:hAnsi="Montserrat"/>
          <w:b/>
        </w:rPr>
      </w:pPr>
      <w:r w:rsidRPr="0064181B">
        <w:rPr>
          <w:rFonts w:ascii="Montserrat" w:hAnsi="Montserrat"/>
          <w:b/>
        </w:rPr>
        <w:t>LOGÍSTICA</w:t>
      </w:r>
    </w:p>
    <w:p w:rsidR="003B60A9" w:rsidRPr="006C07DB" w:rsidRDefault="00647066" w:rsidP="00161DF2">
      <w:pPr>
        <w:pStyle w:val="Prrafodelista"/>
        <w:numPr>
          <w:ilvl w:val="0"/>
          <w:numId w:val="6"/>
        </w:numPr>
        <w:ind w:left="851" w:hanging="284"/>
        <w:jc w:val="both"/>
        <w:rPr>
          <w:rFonts w:ascii="Montserrat" w:hAnsi="Montserrat"/>
        </w:rPr>
      </w:pPr>
      <w:r>
        <w:rPr>
          <w:rFonts w:ascii="Montserrat" w:hAnsi="Montserrat"/>
        </w:rPr>
        <w:t>La Secretarí</w:t>
      </w:r>
      <w:r w:rsidR="0022167C" w:rsidRPr="006C07DB">
        <w:rPr>
          <w:rFonts w:ascii="Montserrat" w:hAnsi="Montserrat"/>
        </w:rPr>
        <w:t>a</w:t>
      </w:r>
      <w:r w:rsidR="00611EA4">
        <w:rPr>
          <w:rFonts w:ascii="Montserrat" w:hAnsi="Montserrat"/>
        </w:rPr>
        <w:t xml:space="preserve"> de Educación Pública y de Salud</w:t>
      </w:r>
      <w:r w:rsidR="005A4460">
        <w:rPr>
          <w:rFonts w:ascii="Montserrat" w:hAnsi="Montserrat"/>
        </w:rPr>
        <w:t>, las Entidades Federativas</w:t>
      </w:r>
      <w:r w:rsidR="00611EA4">
        <w:rPr>
          <w:rFonts w:ascii="Montserrat" w:hAnsi="Montserrat"/>
        </w:rPr>
        <w:t>,</w:t>
      </w:r>
      <w:r w:rsidR="0022167C" w:rsidRPr="006C07DB">
        <w:rPr>
          <w:rFonts w:ascii="Montserrat" w:hAnsi="Montserrat"/>
        </w:rPr>
        <w:t xml:space="preserve"> </w:t>
      </w:r>
      <w:r w:rsidR="00611EA4" w:rsidRPr="006C07DB">
        <w:rPr>
          <w:rFonts w:ascii="Montserrat" w:hAnsi="Montserrat"/>
        </w:rPr>
        <w:t>la A</w:t>
      </w:r>
      <w:r w:rsidR="00611EA4">
        <w:rPr>
          <w:rFonts w:ascii="Montserrat" w:hAnsi="Montserrat"/>
        </w:rPr>
        <w:t>.D.M. Federación,</w:t>
      </w:r>
      <w:r w:rsidR="00611EA4" w:rsidRPr="006C07DB">
        <w:rPr>
          <w:rFonts w:ascii="Montserrat" w:hAnsi="Montserrat"/>
        </w:rPr>
        <w:t xml:space="preserve"> </w:t>
      </w:r>
      <w:r w:rsidR="00611EA4">
        <w:rPr>
          <w:rFonts w:ascii="Montserrat" w:hAnsi="Montserrat"/>
        </w:rPr>
        <w:t xml:space="preserve">así como el Comité Estatal de Salud Bucal, </w:t>
      </w:r>
      <w:r w:rsidR="0022167C" w:rsidRPr="006C07DB">
        <w:rPr>
          <w:rFonts w:ascii="Montserrat" w:hAnsi="Montserrat"/>
        </w:rPr>
        <w:t>dará</w:t>
      </w:r>
      <w:r w:rsidR="00611EA4">
        <w:rPr>
          <w:rFonts w:ascii="Montserrat" w:hAnsi="Montserrat"/>
        </w:rPr>
        <w:t>n</w:t>
      </w:r>
      <w:r w:rsidR="0022167C" w:rsidRPr="006C07DB">
        <w:rPr>
          <w:rFonts w:ascii="Montserrat" w:hAnsi="Montserrat"/>
        </w:rPr>
        <w:t xml:space="preserve"> a conocer el concurso entre </w:t>
      </w:r>
      <w:r w:rsidR="00611EA4">
        <w:rPr>
          <w:rFonts w:ascii="Montserrat" w:hAnsi="Montserrat"/>
        </w:rPr>
        <w:t>su personal y escuelas primarias.</w:t>
      </w:r>
      <w:r w:rsidR="003B60A9" w:rsidRPr="006C07DB">
        <w:rPr>
          <w:rFonts w:ascii="Montserrat" w:hAnsi="Montserrat"/>
        </w:rPr>
        <w:t xml:space="preserve"> </w:t>
      </w:r>
    </w:p>
    <w:p w:rsidR="006C07DB" w:rsidRDefault="0022167C" w:rsidP="00161DF2">
      <w:pPr>
        <w:pStyle w:val="Prrafodelista"/>
        <w:numPr>
          <w:ilvl w:val="0"/>
          <w:numId w:val="7"/>
        </w:numPr>
        <w:ind w:left="1701" w:hanging="283"/>
        <w:jc w:val="both"/>
        <w:rPr>
          <w:rFonts w:ascii="Montserrat" w:hAnsi="Montserrat"/>
        </w:rPr>
      </w:pPr>
      <w:r w:rsidRPr="003B60A9">
        <w:rPr>
          <w:rFonts w:ascii="Montserrat" w:hAnsi="Montserrat"/>
        </w:rPr>
        <w:t>En cada una de las escuelas se concentrarán los dibujos en una</w:t>
      </w:r>
      <w:r w:rsidR="003B60A9">
        <w:rPr>
          <w:rFonts w:ascii="Montserrat" w:hAnsi="Montserrat"/>
        </w:rPr>
        <w:t xml:space="preserve"> </w:t>
      </w:r>
      <w:r w:rsidRPr="003B60A9">
        <w:rPr>
          <w:rFonts w:ascii="Montserrat" w:hAnsi="Montserrat"/>
        </w:rPr>
        <w:t>exposición dentro de la escuela y se seleccionarán tres dibujos representativos de cada categoría que se entregarán al equipo de salud que acude</w:t>
      </w:r>
      <w:r w:rsidR="00E46556">
        <w:rPr>
          <w:rFonts w:ascii="Montserrat" w:hAnsi="Montserrat"/>
        </w:rPr>
        <w:t xml:space="preserve"> </w:t>
      </w:r>
      <w:r w:rsidRPr="003B60A9">
        <w:rPr>
          <w:rFonts w:ascii="Montserrat" w:hAnsi="Montserrat"/>
        </w:rPr>
        <w:t>a la escuela o en su caso al Centro de Salud más cercano.</w:t>
      </w:r>
    </w:p>
    <w:p w:rsidR="006C07DB" w:rsidRDefault="0022167C" w:rsidP="00161DF2">
      <w:pPr>
        <w:pStyle w:val="Prrafodelista"/>
        <w:numPr>
          <w:ilvl w:val="0"/>
          <w:numId w:val="7"/>
        </w:numPr>
        <w:ind w:left="1701" w:hanging="283"/>
        <w:jc w:val="both"/>
        <w:rPr>
          <w:rFonts w:ascii="Montserrat" w:hAnsi="Montserrat"/>
        </w:rPr>
      </w:pPr>
      <w:r w:rsidRPr="003B60A9">
        <w:rPr>
          <w:rFonts w:ascii="Montserrat" w:hAnsi="Montserrat"/>
        </w:rPr>
        <w:t>Los Centros de Salud que reciban dibujos deberán hacerlos llegar a la</w:t>
      </w:r>
      <w:r w:rsidR="006C07DB">
        <w:rPr>
          <w:rFonts w:ascii="Montserrat" w:hAnsi="Montserrat"/>
        </w:rPr>
        <w:t xml:space="preserve"> </w:t>
      </w:r>
      <w:r w:rsidRPr="003B60A9">
        <w:rPr>
          <w:rFonts w:ascii="Montserrat" w:hAnsi="Montserrat"/>
        </w:rPr>
        <w:t>Jurisdicción Sanitaria correspondiente.</w:t>
      </w:r>
    </w:p>
    <w:p w:rsidR="00E36A08" w:rsidRDefault="0022167C" w:rsidP="00161DF2">
      <w:pPr>
        <w:pStyle w:val="Prrafodelista"/>
        <w:numPr>
          <w:ilvl w:val="0"/>
          <w:numId w:val="7"/>
        </w:numPr>
        <w:ind w:left="1701" w:hanging="283"/>
        <w:jc w:val="both"/>
        <w:rPr>
          <w:rFonts w:ascii="Montserrat" w:hAnsi="Montserrat"/>
        </w:rPr>
      </w:pPr>
      <w:r w:rsidRPr="003B60A9">
        <w:rPr>
          <w:rFonts w:ascii="Montserrat" w:hAnsi="Montserrat"/>
        </w:rPr>
        <w:t>Los Colegios filiales de la A</w:t>
      </w:r>
      <w:r w:rsidR="00954750">
        <w:rPr>
          <w:rFonts w:ascii="Montserrat" w:hAnsi="Montserrat"/>
        </w:rPr>
        <w:t>.</w:t>
      </w:r>
      <w:r w:rsidRPr="003B60A9">
        <w:rPr>
          <w:rFonts w:ascii="Montserrat" w:hAnsi="Montserrat"/>
        </w:rPr>
        <w:t>D</w:t>
      </w:r>
      <w:r w:rsidR="00954750">
        <w:rPr>
          <w:rFonts w:ascii="Montserrat" w:hAnsi="Montserrat"/>
        </w:rPr>
        <w:t>.</w:t>
      </w:r>
      <w:r w:rsidRPr="003B60A9">
        <w:rPr>
          <w:rFonts w:ascii="Montserrat" w:hAnsi="Montserrat"/>
        </w:rPr>
        <w:t>M</w:t>
      </w:r>
      <w:r w:rsidR="00954750">
        <w:rPr>
          <w:rFonts w:ascii="Montserrat" w:hAnsi="Montserrat"/>
        </w:rPr>
        <w:t>. Federación</w:t>
      </w:r>
      <w:r w:rsidRPr="003B60A9">
        <w:rPr>
          <w:rFonts w:ascii="Montserrat" w:hAnsi="Montserrat"/>
        </w:rPr>
        <w:t xml:space="preserve"> qu</w:t>
      </w:r>
      <w:r w:rsidR="00647066">
        <w:rPr>
          <w:rFonts w:ascii="Montserrat" w:hAnsi="Montserrat"/>
        </w:rPr>
        <w:t>e coordinen el concurso, enviará</w:t>
      </w:r>
      <w:r w:rsidRPr="003B60A9">
        <w:rPr>
          <w:rFonts w:ascii="Montserrat" w:hAnsi="Montserrat"/>
        </w:rPr>
        <w:t>n los dibujos seleccionados a la Jurisdi</w:t>
      </w:r>
      <w:r w:rsidR="00E36A08">
        <w:rPr>
          <w:rFonts w:ascii="Montserrat" w:hAnsi="Montserrat"/>
        </w:rPr>
        <w:t>cción Sanitaria correspondiente o en su caso al Centro de Salud de su localidad.</w:t>
      </w:r>
    </w:p>
    <w:p w:rsidR="00E36A08" w:rsidRDefault="0022167C" w:rsidP="00161DF2">
      <w:pPr>
        <w:pStyle w:val="Prrafodelista"/>
        <w:numPr>
          <w:ilvl w:val="0"/>
          <w:numId w:val="7"/>
        </w:numPr>
        <w:ind w:left="1701" w:hanging="283"/>
        <w:jc w:val="both"/>
        <w:rPr>
          <w:rFonts w:ascii="Montserrat" w:hAnsi="Montserrat"/>
        </w:rPr>
      </w:pPr>
      <w:r w:rsidRPr="003B60A9">
        <w:rPr>
          <w:rFonts w:ascii="Montserrat" w:hAnsi="Montserrat"/>
        </w:rPr>
        <w:lastRenderedPageBreak/>
        <w:t>En las Jurisdicciones Sanitarias se realizará la segunda selección de tres dibujos (uno de cada catego</w:t>
      </w:r>
      <w:r w:rsidR="00647066">
        <w:rPr>
          <w:rFonts w:ascii="Montserrat" w:hAnsi="Montserrat"/>
        </w:rPr>
        <w:t>ría) para ser entregados a la C</w:t>
      </w:r>
      <w:r w:rsidRPr="003B60A9">
        <w:rPr>
          <w:rFonts w:ascii="Montserrat" w:hAnsi="Montserrat"/>
        </w:rPr>
        <w:t>oordinación del Programa Estatal de Salud Bucal.</w:t>
      </w:r>
    </w:p>
    <w:p w:rsidR="00E36A08" w:rsidRDefault="0022167C" w:rsidP="00161DF2">
      <w:pPr>
        <w:pStyle w:val="Prrafodelista"/>
        <w:numPr>
          <w:ilvl w:val="0"/>
          <w:numId w:val="7"/>
        </w:numPr>
        <w:ind w:left="1701" w:hanging="283"/>
        <w:jc w:val="both"/>
        <w:rPr>
          <w:rFonts w:ascii="Montserrat" w:hAnsi="Montserrat"/>
        </w:rPr>
      </w:pPr>
      <w:r w:rsidRPr="003B60A9">
        <w:rPr>
          <w:rFonts w:ascii="Montserrat" w:hAnsi="Montserrat"/>
        </w:rPr>
        <w:t xml:space="preserve">La Coordinación del Programa Estatal de Salud Bucal coordinará, a través del Comité Estatal de Salud Bucal, </w:t>
      </w:r>
      <w:r w:rsidR="00647066">
        <w:rPr>
          <w:rFonts w:ascii="Montserrat" w:hAnsi="Montserrat"/>
        </w:rPr>
        <w:t xml:space="preserve">la </w:t>
      </w:r>
      <w:r w:rsidRPr="003B60A9">
        <w:rPr>
          <w:rFonts w:ascii="Montserrat" w:hAnsi="Montserrat"/>
        </w:rPr>
        <w:t>realiza</w:t>
      </w:r>
      <w:r w:rsidR="00647066">
        <w:rPr>
          <w:rFonts w:ascii="Montserrat" w:hAnsi="Montserrat"/>
        </w:rPr>
        <w:t>ción de</w:t>
      </w:r>
      <w:r w:rsidRPr="003B60A9">
        <w:rPr>
          <w:rFonts w:ascii="Montserrat" w:hAnsi="Montserrat"/>
        </w:rPr>
        <w:t xml:space="preserve"> la tercera selección de tres dibujos (uno de cada categoría) representativos de todo el estado.</w:t>
      </w:r>
    </w:p>
    <w:p w:rsidR="006577BD" w:rsidRDefault="0022167C" w:rsidP="00161DF2">
      <w:pPr>
        <w:pStyle w:val="Prrafodelista"/>
        <w:numPr>
          <w:ilvl w:val="0"/>
          <w:numId w:val="7"/>
        </w:numPr>
        <w:ind w:left="1701" w:hanging="283"/>
        <w:jc w:val="both"/>
        <w:rPr>
          <w:rFonts w:ascii="Montserrat" w:hAnsi="Montserrat"/>
        </w:rPr>
      </w:pPr>
      <w:r w:rsidRPr="00E36A08">
        <w:rPr>
          <w:rFonts w:ascii="Montserrat" w:hAnsi="Montserrat"/>
        </w:rPr>
        <w:t xml:space="preserve">Los dibujos seleccionados en cada entidad federativa serán enviados a la </w:t>
      </w:r>
      <w:r w:rsidRPr="000414D3">
        <w:rPr>
          <w:rFonts w:ascii="Montserrat" w:hAnsi="Montserrat"/>
        </w:rPr>
        <w:t>Subdirección</w:t>
      </w:r>
      <w:r w:rsidRPr="00E36A08">
        <w:rPr>
          <w:rFonts w:ascii="Montserrat" w:hAnsi="Montserrat"/>
        </w:rPr>
        <w:t xml:space="preserve"> de Salud Bucal del CENAPRECE por parte del Programa de Salud Bucal Estatal.</w:t>
      </w:r>
    </w:p>
    <w:p w:rsidR="006577BD" w:rsidRDefault="006577BD" w:rsidP="006577BD">
      <w:pPr>
        <w:rPr>
          <w:rFonts w:ascii="Montserrat" w:hAnsi="Montserrat"/>
        </w:rPr>
      </w:pPr>
    </w:p>
    <w:p w:rsidR="006577BD" w:rsidRPr="006577BD" w:rsidRDefault="0022167C" w:rsidP="00161DF2">
      <w:pPr>
        <w:jc w:val="both"/>
        <w:rPr>
          <w:rFonts w:ascii="Montserrat" w:hAnsi="Montserrat"/>
          <w:b/>
        </w:rPr>
      </w:pPr>
      <w:r w:rsidRPr="006577BD">
        <w:rPr>
          <w:rFonts w:ascii="Montserrat" w:hAnsi="Montserrat"/>
          <w:b/>
        </w:rPr>
        <w:t>PUNTOS A TOMAR EN CUENTA PARA EVALUAR DIBUJOS</w:t>
      </w:r>
      <w:r w:rsidR="006577BD" w:rsidRPr="006577BD">
        <w:rPr>
          <w:rFonts w:ascii="Montserrat" w:hAnsi="Montserrat"/>
          <w:b/>
        </w:rPr>
        <w:t>:</w:t>
      </w:r>
    </w:p>
    <w:p w:rsidR="006577BD" w:rsidRDefault="0022167C" w:rsidP="00161DF2">
      <w:pPr>
        <w:jc w:val="both"/>
        <w:rPr>
          <w:rFonts w:ascii="Montserrat" w:hAnsi="Montserrat"/>
        </w:rPr>
      </w:pPr>
      <w:r w:rsidRPr="006577BD">
        <w:rPr>
          <w:rFonts w:ascii="Montserrat" w:hAnsi="Montserrat"/>
        </w:rPr>
        <w:t>1) Originalidad</w:t>
      </w:r>
    </w:p>
    <w:p w:rsidR="006577BD" w:rsidRDefault="0022167C" w:rsidP="00161DF2">
      <w:pPr>
        <w:jc w:val="both"/>
        <w:rPr>
          <w:rFonts w:ascii="Montserrat" w:hAnsi="Montserrat"/>
        </w:rPr>
      </w:pPr>
      <w:r w:rsidRPr="006577BD">
        <w:rPr>
          <w:rFonts w:ascii="Montserrat" w:hAnsi="Montserrat"/>
        </w:rPr>
        <w:t>2) Creatividad</w:t>
      </w:r>
    </w:p>
    <w:p w:rsidR="006577BD" w:rsidRDefault="0022167C" w:rsidP="00161DF2">
      <w:pPr>
        <w:jc w:val="both"/>
        <w:rPr>
          <w:rFonts w:ascii="Montserrat" w:hAnsi="Montserrat"/>
        </w:rPr>
      </w:pPr>
      <w:r w:rsidRPr="006577BD">
        <w:rPr>
          <w:rFonts w:ascii="Montserrat" w:hAnsi="Montserrat"/>
        </w:rPr>
        <w:t>3) Comunicación (qué comunica el diseño del dibujo)</w:t>
      </w:r>
    </w:p>
    <w:p w:rsidR="006577BD" w:rsidRDefault="0022167C" w:rsidP="00161DF2">
      <w:pPr>
        <w:jc w:val="both"/>
        <w:rPr>
          <w:rFonts w:ascii="Montserrat" w:hAnsi="Montserrat"/>
        </w:rPr>
      </w:pPr>
      <w:r w:rsidRPr="006577BD">
        <w:rPr>
          <w:rFonts w:ascii="Montserrat" w:hAnsi="Montserrat"/>
        </w:rPr>
        <w:t xml:space="preserve">4) </w:t>
      </w:r>
      <w:r w:rsidR="009E6332" w:rsidRPr="007C5621">
        <w:rPr>
          <w:rFonts w:ascii="Montserrat" w:hAnsi="Montserrat"/>
        </w:rPr>
        <w:t>Proyección</w:t>
      </w:r>
      <w:r w:rsidR="007C5621">
        <w:rPr>
          <w:rFonts w:ascii="Montserrat" w:hAnsi="Montserrat"/>
        </w:rPr>
        <w:t xml:space="preserve"> de</w:t>
      </w:r>
      <w:r w:rsidRPr="006577BD">
        <w:rPr>
          <w:rFonts w:ascii="Montserrat" w:hAnsi="Montserrat"/>
        </w:rPr>
        <w:t xml:space="preserve"> la esencia del concurso:</w:t>
      </w:r>
    </w:p>
    <w:p w:rsidR="006577BD" w:rsidRPr="006577BD" w:rsidRDefault="0022167C" w:rsidP="00161DF2">
      <w:pPr>
        <w:ind w:left="284"/>
        <w:jc w:val="both"/>
        <w:rPr>
          <w:rFonts w:ascii="Montserrat" w:hAnsi="Montserrat"/>
          <w:b/>
        </w:rPr>
      </w:pPr>
      <w:r w:rsidRPr="006577BD">
        <w:rPr>
          <w:rFonts w:ascii="Montserrat" w:hAnsi="Montserrat"/>
          <w:b/>
        </w:rPr>
        <w:t>Sonrisas + alegría + bienestar + salud = DIBUJANDO SONRISAS</w:t>
      </w:r>
    </w:p>
    <w:p w:rsidR="006577BD" w:rsidRDefault="0022167C" w:rsidP="00161DF2">
      <w:pPr>
        <w:jc w:val="both"/>
        <w:rPr>
          <w:rFonts w:ascii="Montserrat" w:hAnsi="Montserrat"/>
        </w:rPr>
      </w:pPr>
      <w:r w:rsidRPr="006577BD">
        <w:rPr>
          <w:rFonts w:ascii="Montserrat" w:hAnsi="Montserrat"/>
        </w:rPr>
        <w:t>5) En caso de que el dibujo contenga texto, este deberá contener correcta ortografía y no ser al</w:t>
      </w:r>
      <w:r w:rsidR="009C0001">
        <w:rPr>
          <w:rFonts w:ascii="Montserrat" w:hAnsi="Montserrat"/>
        </w:rPr>
        <w:t>usivo a ninguna empresa privada, de lo contrario, éste será descalificado.</w:t>
      </w:r>
    </w:p>
    <w:p w:rsidR="006577BD" w:rsidRDefault="006577BD" w:rsidP="006577BD">
      <w:pPr>
        <w:rPr>
          <w:rFonts w:ascii="Montserrat" w:hAnsi="Montserrat"/>
        </w:rPr>
      </w:pPr>
    </w:p>
    <w:p w:rsidR="00837AF4" w:rsidRDefault="00837AF4" w:rsidP="006577BD">
      <w:pPr>
        <w:rPr>
          <w:rFonts w:ascii="Montserrat" w:hAnsi="Montserrat"/>
        </w:rPr>
      </w:pPr>
    </w:p>
    <w:p w:rsidR="00837AF4" w:rsidRDefault="00837AF4" w:rsidP="006577BD">
      <w:pPr>
        <w:rPr>
          <w:rFonts w:ascii="Montserrat" w:hAnsi="Montserrat"/>
        </w:rPr>
      </w:pPr>
    </w:p>
    <w:p w:rsidR="00067DBE" w:rsidRDefault="00067DBE" w:rsidP="006577BD">
      <w:pPr>
        <w:rPr>
          <w:rFonts w:ascii="Montserrat" w:hAnsi="Montserrat"/>
        </w:rPr>
      </w:pPr>
    </w:p>
    <w:p w:rsidR="00067DBE" w:rsidRDefault="00067DBE" w:rsidP="006577BD">
      <w:pPr>
        <w:rPr>
          <w:rFonts w:ascii="Montserrat" w:hAnsi="Montserrat"/>
        </w:rPr>
      </w:pPr>
    </w:p>
    <w:p w:rsidR="0033674E" w:rsidRDefault="0033674E" w:rsidP="006577BD">
      <w:pPr>
        <w:rPr>
          <w:rFonts w:ascii="Montserrat" w:hAnsi="Montserrat"/>
        </w:rPr>
      </w:pPr>
    </w:p>
    <w:p w:rsidR="0033674E" w:rsidRDefault="0033674E" w:rsidP="006577BD">
      <w:pPr>
        <w:rPr>
          <w:rFonts w:ascii="Montserrat" w:hAnsi="Montserrat"/>
        </w:rPr>
      </w:pPr>
    </w:p>
    <w:p w:rsidR="00837AF4" w:rsidRDefault="00837AF4" w:rsidP="006577BD">
      <w:pPr>
        <w:rPr>
          <w:rFonts w:ascii="Montserrat" w:hAnsi="Montserrat"/>
        </w:rPr>
      </w:pPr>
    </w:p>
    <w:p w:rsidR="006577BD" w:rsidRPr="006577BD" w:rsidRDefault="0022167C" w:rsidP="006577BD">
      <w:pPr>
        <w:rPr>
          <w:rFonts w:ascii="Montserrat" w:hAnsi="Montserrat"/>
          <w:b/>
        </w:rPr>
      </w:pPr>
      <w:r w:rsidRPr="006577BD">
        <w:rPr>
          <w:rFonts w:ascii="Montserrat" w:hAnsi="Montserrat"/>
          <w:b/>
        </w:rPr>
        <w:t>FECHAS</w:t>
      </w:r>
      <w:r w:rsidR="006577BD" w:rsidRPr="006577BD">
        <w:rPr>
          <w:rFonts w:ascii="Montserrat" w:hAnsi="Montserrat"/>
          <w:b/>
        </w:rPr>
        <w:t>:</w:t>
      </w:r>
    </w:p>
    <w:p w:rsidR="00067118" w:rsidRPr="00611EA4" w:rsidRDefault="0022167C" w:rsidP="00362CCE">
      <w:pPr>
        <w:pStyle w:val="Prrafodelista"/>
        <w:numPr>
          <w:ilvl w:val="0"/>
          <w:numId w:val="9"/>
        </w:numPr>
        <w:ind w:left="851" w:hanging="284"/>
        <w:jc w:val="both"/>
        <w:rPr>
          <w:rFonts w:ascii="Montserrat" w:hAnsi="Montserrat"/>
        </w:rPr>
      </w:pPr>
      <w:r w:rsidRPr="00611EA4">
        <w:rPr>
          <w:rFonts w:ascii="Montserrat" w:hAnsi="Montserrat"/>
        </w:rPr>
        <w:lastRenderedPageBreak/>
        <w:t>Lanzamiento de la convocatoria del concurso</w:t>
      </w:r>
      <w:r w:rsidR="00D622F2" w:rsidRPr="00611EA4">
        <w:rPr>
          <w:rFonts w:ascii="Montserrat" w:hAnsi="Montserrat"/>
        </w:rPr>
        <w:t>:</w:t>
      </w:r>
      <w:r w:rsidR="004C0909" w:rsidRPr="00611EA4">
        <w:rPr>
          <w:rFonts w:ascii="Montserrat" w:hAnsi="Montserrat"/>
        </w:rPr>
        <w:t xml:space="preserve"> </w:t>
      </w:r>
      <w:r w:rsidR="001B3CDF" w:rsidRPr="00611EA4">
        <w:rPr>
          <w:rFonts w:ascii="Montserrat" w:hAnsi="Montserrat"/>
        </w:rPr>
        <w:t>3</w:t>
      </w:r>
      <w:r w:rsidR="00DE4C3F" w:rsidRPr="00611EA4">
        <w:rPr>
          <w:rFonts w:ascii="Montserrat" w:hAnsi="Montserrat"/>
        </w:rPr>
        <w:t>0</w:t>
      </w:r>
      <w:r w:rsidR="005473B6" w:rsidRPr="00611EA4">
        <w:rPr>
          <w:rFonts w:ascii="Montserrat" w:hAnsi="Montserrat"/>
        </w:rPr>
        <w:t xml:space="preserve"> de </w:t>
      </w:r>
      <w:r w:rsidR="00DE4C3F" w:rsidRPr="00611EA4">
        <w:rPr>
          <w:rFonts w:ascii="Montserrat" w:hAnsi="Montserrat"/>
        </w:rPr>
        <w:t>abril</w:t>
      </w:r>
      <w:r w:rsidR="005473B6" w:rsidRPr="00611EA4">
        <w:rPr>
          <w:rFonts w:ascii="Montserrat" w:hAnsi="Montserrat"/>
        </w:rPr>
        <w:t xml:space="preserve"> del 202</w:t>
      </w:r>
      <w:r w:rsidR="00DE4C3F" w:rsidRPr="00611EA4">
        <w:rPr>
          <w:rFonts w:ascii="Montserrat" w:hAnsi="Montserrat"/>
        </w:rPr>
        <w:t>5</w:t>
      </w:r>
      <w:r w:rsidR="00067DBE" w:rsidRPr="00611EA4">
        <w:rPr>
          <w:rFonts w:ascii="Montserrat" w:hAnsi="Montserrat"/>
        </w:rPr>
        <w:t>.</w:t>
      </w:r>
      <w:r w:rsidR="00F14EB7" w:rsidRPr="00611EA4">
        <w:rPr>
          <w:rFonts w:ascii="Montserrat" w:hAnsi="Montserrat"/>
        </w:rPr>
        <w:t xml:space="preserve"> </w:t>
      </w:r>
    </w:p>
    <w:p w:rsidR="00D6009E" w:rsidRPr="00611EA4" w:rsidRDefault="0022167C" w:rsidP="00362CCE">
      <w:pPr>
        <w:pStyle w:val="Prrafodelista"/>
        <w:numPr>
          <w:ilvl w:val="0"/>
          <w:numId w:val="9"/>
        </w:numPr>
        <w:ind w:left="851" w:hanging="284"/>
        <w:jc w:val="both"/>
        <w:rPr>
          <w:rFonts w:ascii="Montserrat" w:hAnsi="Montserrat"/>
        </w:rPr>
      </w:pPr>
      <w:r w:rsidRPr="00067DBE">
        <w:rPr>
          <w:rFonts w:ascii="Montserrat" w:hAnsi="Montserrat"/>
        </w:rPr>
        <w:t xml:space="preserve">Fecha límite </w:t>
      </w:r>
      <w:r w:rsidRPr="00611EA4">
        <w:rPr>
          <w:rFonts w:ascii="Montserrat" w:hAnsi="Montserrat"/>
        </w:rPr>
        <w:t>para recibir dibujos en las escuelas primar</w:t>
      </w:r>
      <w:r w:rsidR="00647066" w:rsidRPr="00611EA4">
        <w:rPr>
          <w:rFonts w:ascii="Montserrat" w:hAnsi="Montserrat"/>
        </w:rPr>
        <w:t>ias o en los Centros de S</w:t>
      </w:r>
      <w:r w:rsidRPr="00611EA4">
        <w:rPr>
          <w:rFonts w:ascii="Montserrat" w:hAnsi="Montserrat"/>
        </w:rPr>
        <w:t>alud</w:t>
      </w:r>
      <w:r w:rsidR="00D622F2" w:rsidRPr="00611EA4">
        <w:rPr>
          <w:rFonts w:ascii="Montserrat" w:hAnsi="Montserrat"/>
        </w:rPr>
        <w:t>:</w:t>
      </w:r>
      <w:r w:rsidRPr="00611EA4">
        <w:rPr>
          <w:rFonts w:ascii="Montserrat" w:hAnsi="Montserrat"/>
        </w:rPr>
        <w:t xml:space="preserve"> </w:t>
      </w:r>
      <w:r w:rsidR="009E6332" w:rsidRPr="00611EA4">
        <w:rPr>
          <w:rFonts w:ascii="Montserrat" w:hAnsi="Montserrat"/>
        </w:rPr>
        <w:t>martes 16 septiembre 2025.</w:t>
      </w:r>
    </w:p>
    <w:p w:rsidR="006577BD" w:rsidRPr="00611EA4" w:rsidRDefault="00D6009E" w:rsidP="00161DF2">
      <w:pPr>
        <w:pStyle w:val="Prrafodelista"/>
        <w:numPr>
          <w:ilvl w:val="0"/>
          <w:numId w:val="9"/>
        </w:numPr>
        <w:ind w:left="851" w:hanging="284"/>
        <w:jc w:val="both"/>
        <w:rPr>
          <w:rFonts w:ascii="Montserrat" w:hAnsi="Montserrat"/>
        </w:rPr>
      </w:pPr>
      <w:r w:rsidRPr="00611EA4">
        <w:rPr>
          <w:rFonts w:ascii="Montserrat" w:hAnsi="Montserrat"/>
        </w:rPr>
        <w:t>Fecha para calificar dibujos en las escuelas</w:t>
      </w:r>
      <w:r w:rsidR="00D622F2" w:rsidRPr="00611EA4">
        <w:rPr>
          <w:rFonts w:ascii="Montserrat" w:hAnsi="Montserrat"/>
        </w:rPr>
        <w:t>:</w:t>
      </w:r>
      <w:r w:rsidR="009E6332" w:rsidRPr="00611EA4">
        <w:rPr>
          <w:rFonts w:ascii="Montserrat" w:hAnsi="Montserrat"/>
        </w:rPr>
        <w:t xml:space="preserve"> miércoles 17 de septiembre de 2025.</w:t>
      </w:r>
    </w:p>
    <w:p w:rsidR="006577BD" w:rsidRPr="00611EA4" w:rsidRDefault="0022167C" w:rsidP="00161DF2">
      <w:pPr>
        <w:pStyle w:val="Prrafodelista"/>
        <w:numPr>
          <w:ilvl w:val="0"/>
          <w:numId w:val="9"/>
        </w:numPr>
        <w:ind w:left="851" w:hanging="284"/>
        <w:jc w:val="both"/>
        <w:rPr>
          <w:rFonts w:ascii="Montserrat" w:hAnsi="Montserrat"/>
        </w:rPr>
      </w:pPr>
      <w:r w:rsidRPr="00611EA4">
        <w:rPr>
          <w:rFonts w:ascii="Montserrat" w:hAnsi="Montserrat"/>
        </w:rPr>
        <w:t>Fecha límite para recibir dibujos en las Jurisdicciones Sanitarias</w:t>
      </w:r>
      <w:r w:rsidR="00D622F2" w:rsidRPr="00611EA4">
        <w:rPr>
          <w:rFonts w:ascii="Montserrat" w:hAnsi="Montserrat"/>
        </w:rPr>
        <w:t>:</w:t>
      </w:r>
      <w:r w:rsidR="002264CD" w:rsidRPr="00611EA4">
        <w:rPr>
          <w:rFonts w:ascii="Montserrat" w:hAnsi="Montserrat"/>
        </w:rPr>
        <w:t xml:space="preserve"> </w:t>
      </w:r>
      <w:r w:rsidR="009E6332" w:rsidRPr="00611EA4">
        <w:rPr>
          <w:rFonts w:ascii="Montserrat" w:hAnsi="Montserrat"/>
        </w:rPr>
        <w:t>miércoles 24 de septiembre del 2025</w:t>
      </w:r>
    </w:p>
    <w:p w:rsidR="00EB2A63" w:rsidRPr="00611EA4" w:rsidRDefault="0022167C" w:rsidP="00A36476">
      <w:pPr>
        <w:pStyle w:val="Prrafodelista"/>
        <w:numPr>
          <w:ilvl w:val="0"/>
          <w:numId w:val="9"/>
        </w:numPr>
        <w:ind w:left="851" w:hanging="284"/>
        <w:jc w:val="both"/>
        <w:rPr>
          <w:rFonts w:ascii="Montserrat" w:hAnsi="Montserrat"/>
        </w:rPr>
      </w:pPr>
      <w:r w:rsidRPr="00611EA4">
        <w:rPr>
          <w:rFonts w:ascii="Montserrat" w:hAnsi="Montserrat"/>
        </w:rPr>
        <w:t>Fechas para calificar en las Jurisdicciones Sanitarias</w:t>
      </w:r>
      <w:r w:rsidR="00D622F2" w:rsidRPr="00611EA4">
        <w:rPr>
          <w:rFonts w:ascii="Montserrat" w:hAnsi="Montserrat"/>
        </w:rPr>
        <w:t>:</w:t>
      </w:r>
      <w:r w:rsidRPr="00611EA4">
        <w:rPr>
          <w:rFonts w:ascii="Montserrat" w:hAnsi="Montserrat"/>
        </w:rPr>
        <w:t xml:space="preserve"> </w:t>
      </w:r>
      <w:r w:rsidR="009E6332" w:rsidRPr="00611EA4">
        <w:rPr>
          <w:rFonts w:ascii="Montserrat" w:hAnsi="Montserrat"/>
        </w:rPr>
        <w:t>viernes 26 de septiembre del 2025.</w:t>
      </w:r>
    </w:p>
    <w:p w:rsidR="006577BD" w:rsidRPr="00611EA4" w:rsidRDefault="0022167C" w:rsidP="00161DF2">
      <w:pPr>
        <w:pStyle w:val="Prrafodelista"/>
        <w:numPr>
          <w:ilvl w:val="0"/>
          <w:numId w:val="9"/>
        </w:numPr>
        <w:ind w:left="851" w:hanging="284"/>
        <w:jc w:val="both"/>
        <w:rPr>
          <w:rFonts w:ascii="Montserrat" w:hAnsi="Montserrat"/>
        </w:rPr>
      </w:pPr>
      <w:r w:rsidRPr="00611EA4">
        <w:rPr>
          <w:rFonts w:ascii="Montserrat" w:hAnsi="Montserrat"/>
        </w:rPr>
        <w:t>Fechas límite para recibir dibujos en los Servicios de Salud Estatales</w:t>
      </w:r>
      <w:r w:rsidR="00D622F2" w:rsidRPr="00611EA4">
        <w:rPr>
          <w:rFonts w:ascii="Montserrat" w:hAnsi="Montserrat"/>
        </w:rPr>
        <w:t>:</w:t>
      </w:r>
      <w:r w:rsidRPr="00611EA4">
        <w:rPr>
          <w:rFonts w:ascii="Montserrat" w:hAnsi="Montserrat"/>
        </w:rPr>
        <w:t xml:space="preserve"> </w:t>
      </w:r>
      <w:r w:rsidR="00A36476" w:rsidRPr="00611EA4">
        <w:rPr>
          <w:rFonts w:ascii="Montserrat" w:hAnsi="Montserrat"/>
        </w:rPr>
        <w:t>miércoles 01 de octubre del 2025</w:t>
      </w:r>
      <w:r w:rsidR="009446E9" w:rsidRPr="00611EA4">
        <w:rPr>
          <w:rFonts w:ascii="Montserrat" w:hAnsi="Montserrat"/>
        </w:rPr>
        <w:t>.</w:t>
      </w:r>
    </w:p>
    <w:p w:rsidR="006577BD" w:rsidRPr="00611EA4" w:rsidRDefault="0022167C" w:rsidP="00161DF2">
      <w:pPr>
        <w:pStyle w:val="Prrafodelista"/>
        <w:numPr>
          <w:ilvl w:val="0"/>
          <w:numId w:val="9"/>
        </w:numPr>
        <w:ind w:left="851" w:hanging="284"/>
        <w:jc w:val="both"/>
        <w:rPr>
          <w:rFonts w:ascii="Montserrat" w:hAnsi="Montserrat"/>
        </w:rPr>
      </w:pPr>
      <w:r w:rsidRPr="00611EA4">
        <w:rPr>
          <w:rFonts w:ascii="Montserrat" w:hAnsi="Montserrat"/>
        </w:rPr>
        <w:t>Fecha para calificar en los Servicios de Salud Estatales</w:t>
      </w:r>
      <w:r w:rsidR="00D622F2" w:rsidRPr="00611EA4">
        <w:rPr>
          <w:rFonts w:ascii="Montserrat" w:hAnsi="Montserrat"/>
        </w:rPr>
        <w:t>:</w:t>
      </w:r>
      <w:r w:rsidRPr="00611EA4">
        <w:rPr>
          <w:rFonts w:ascii="Montserrat" w:hAnsi="Montserrat"/>
        </w:rPr>
        <w:t xml:space="preserve"> </w:t>
      </w:r>
      <w:r w:rsidR="00A36476" w:rsidRPr="00611EA4">
        <w:rPr>
          <w:rFonts w:ascii="Montserrat" w:hAnsi="Montserrat"/>
        </w:rPr>
        <w:t>viernes 03 de octubre del 2025.</w:t>
      </w:r>
    </w:p>
    <w:p w:rsidR="006577BD" w:rsidRPr="00611EA4" w:rsidRDefault="0022167C" w:rsidP="00161DF2">
      <w:pPr>
        <w:pStyle w:val="Prrafodelista"/>
        <w:numPr>
          <w:ilvl w:val="0"/>
          <w:numId w:val="9"/>
        </w:numPr>
        <w:ind w:left="851" w:hanging="284"/>
        <w:jc w:val="both"/>
        <w:rPr>
          <w:rFonts w:ascii="Montserrat" w:hAnsi="Montserrat"/>
        </w:rPr>
      </w:pPr>
      <w:r w:rsidRPr="00611EA4">
        <w:rPr>
          <w:rFonts w:ascii="Montserrat" w:hAnsi="Montserrat"/>
        </w:rPr>
        <w:t xml:space="preserve">Fecha límite para </w:t>
      </w:r>
      <w:r w:rsidR="009C6791" w:rsidRPr="00611EA4">
        <w:rPr>
          <w:rFonts w:ascii="Montserrat" w:hAnsi="Montserrat"/>
        </w:rPr>
        <w:t>recibir</w:t>
      </w:r>
      <w:r w:rsidRPr="00611EA4">
        <w:rPr>
          <w:rFonts w:ascii="Montserrat" w:hAnsi="Montserrat"/>
        </w:rPr>
        <w:t xml:space="preserve"> dibujos </w:t>
      </w:r>
      <w:r w:rsidR="009C6791" w:rsidRPr="00611EA4">
        <w:rPr>
          <w:rFonts w:ascii="Montserrat" w:hAnsi="Montserrat"/>
        </w:rPr>
        <w:t>en el</w:t>
      </w:r>
      <w:r w:rsidRPr="00611EA4">
        <w:rPr>
          <w:rFonts w:ascii="Montserrat" w:hAnsi="Montserrat"/>
        </w:rPr>
        <w:t xml:space="preserve"> CENAPRECE para calificar</w:t>
      </w:r>
      <w:r w:rsidR="00D622F2" w:rsidRPr="00611EA4">
        <w:rPr>
          <w:rFonts w:ascii="Montserrat" w:hAnsi="Montserrat"/>
        </w:rPr>
        <w:t>:</w:t>
      </w:r>
      <w:r w:rsidR="00C856E6" w:rsidRPr="00611EA4">
        <w:rPr>
          <w:rFonts w:ascii="Montserrat" w:hAnsi="Montserrat"/>
        </w:rPr>
        <w:t xml:space="preserve"> </w:t>
      </w:r>
      <w:r w:rsidR="00A36476" w:rsidRPr="00611EA4">
        <w:rPr>
          <w:rFonts w:ascii="Montserrat" w:hAnsi="Montserrat"/>
        </w:rPr>
        <w:t>miércoles 15 de octubre del 2025.</w:t>
      </w:r>
    </w:p>
    <w:p w:rsidR="006577BD" w:rsidRPr="00611EA4" w:rsidRDefault="0022167C" w:rsidP="00161DF2">
      <w:pPr>
        <w:pStyle w:val="Prrafodelista"/>
        <w:numPr>
          <w:ilvl w:val="0"/>
          <w:numId w:val="9"/>
        </w:numPr>
        <w:ind w:left="851" w:hanging="284"/>
        <w:jc w:val="both"/>
        <w:rPr>
          <w:rFonts w:ascii="Montserrat" w:hAnsi="Montserrat"/>
        </w:rPr>
      </w:pPr>
      <w:r w:rsidRPr="00611EA4">
        <w:rPr>
          <w:rFonts w:ascii="Montserrat" w:hAnsi="Montserrat"/>
        </w:rPr>
        <w:t xml:space="preserve">Fecha para calificar dibujos por Comité expreso para tal efecto, </w:t>
      </w:r>
      <w:r w:rsidR="004F62A4" w:rsidRPr="00611EA4">
        <w:rPr>
          <w:rFonts w:ascii="Montserrat" w:hAnsi="Montserrat"/>
        </w:rPr>
        <w:t xml:space="preserve">en el </w:t>
      </w:r>
      <w:r w:rsidRPr="00611EA4">
        <w:rPr>
          <w:rFonts w:ascii="Montserrat" w:hAnsi="Montserrat"/>
        </w:rPr>
        <w:t>CENAPRECE</w:t>
      </w:r>
      <w:r w:rsidR="00D622F2" w:rsidRPr="00611EA4">
        <w:rPr>
          <w:rFonts w:ascii="Montserrat" w:hAnsi="Montserrat"/>
        </w:rPr>
        <w:t>:</w:t>
      </w:r>
      <w:r w:rsidR="00F14EB7" w:rsidRPr="00611EA4">
        <w:rPr>
          <w:rFonts w:ascii="Montserrat" w:hAnsi="Montserrat"/>
        </w:rPr>
        <w:t xml:space="preserve"> </w:t>
      </w:r>
      <w:r w:rsidR="00A36476" w:rsidRPr="00611EA4">
        <w:rPr>
          <w:rFonts w:ascii="Montserrat" w:hAnsi="Montserrat"/>
        </w:rPr>
        <w:t>viernes 17 de octubre del 2025</w:t>
      </w:r>
      <w:r w:rsidR="009446E9" w:rsidRPr="00611EA4">
        <w:rPr>
          <w:rFonts w:ascii="Montserrat" w:hAnsi="Montserrat"/>
        </w:rPr>
        <w:t>.</w:t>
      </w:r>
    </w:p>
    <w:p w:rsidR="00786472" w:rsidRPr="00611EA4" w:rsidRDefault="00786472" w:rsidP="00161DF2">
      <w:pPr>
        <w:pStyle w:val="Prrafodelista"/>
        <w:numPr>
          <w:ilvl w:val="0"/>
          <w:numId w:val="9"/>
        </w:numPr>
        <w:ind w:left="851" w:hanging="284"/>
        <w:jc w:val="both"/>
        <w:rPr>
          <w:rFonts w:ascii="Montserrat" w:hAnsi="Montserrat"/>
        </w:rPr>
      </w:pPr>
      <w:r w:rsidRPr="00611EA4">
        <w:rPr>
          <w:rFonts w:ascii="Montserrat" w:hAnsi="Montserrat"/>
        </w:rPr>
        <w:t xml:space="preserve">El resultado del concurso se dará a conocer </w:t>
      </w:r>
      <w:r w:rsidR="009446E9" w:rsidRPr="00611EA4">
        <w:rPr>
          <w:rFonts w:ascii="Montserrat" w:hAnsi="Montserrat"/>
        </w:rPr>
        <w:t xml:space="preserve">el </w:t>
      </w:r>
      <w:r w:rsidR="00A36476" w:rsidRPr="00611EA4">
        <w:rPr>
          <w:rFonts w:ascii="Montserrat" w:hAnsi="Montserrat"/>
        </w:rPr>
        <w:t>lunes 20 de octubre del 2025</w:t>
      </w:r>
      <w:r w:rsidR="009446E9" w:rsidRPr="00611EA4">
        <w:rPr>
          <w:rFonts w:ascii="Montserrat" w:hAnsi="Montserrat"/>
        </w:rPr>
        <w:t xml:space="preserve"> en las páginas del CENAPRECE y de la ADM.</w:t>
      </w:r>
      <w:r w:rsidRPr="00611EA4">
        <w:rPr>
          <w:rFonts w:ascii="Montserrat" w:hAnsi="Montserrat"/>
        </w:rPr>
        <w:t xml:space="preserve"> Los participantes seleccionados serán debidamente informados, vía telefónica, a partir de esta fecha.</w:t>
      </w:r>
    </w:p>
    <w:p w:rsidR="009446E9" w:rsidRDefault="0022167C" w:rsidP="009446E9">
      <w:pPr>
        <w:pStyle w:val="Prrafodelista"/>
        <w:numPr>
          <w:ilvl w:val="0"/>
          <w:numId w:val="9"/>
        </w:numPr>
        <w:ind w:left="851" w:hanging="284"/>
        <w:jc w:val="both"/>
        <w:rPr>
          <w:rFonts w:ascii="Montserrat" w:hAnsi="Montserrat"/>
        </w:rPr>
      </w:pPr>
      <w:r w:rsidRPr="00611EA4">
        <w:rPr>
          <w:rFonts w:ascii="Montserrat" w:hAnsi="Montserrat"/>
        </w:rPr>
        <w:t xml:space="preserve">Semana del </w:t>
      </w:r>
      <w:r w:rsidR="00A36476" w:rsidRPr="00611EA4">
        <w:rPr>
          <w:rFonts w:ascii="Montserrat" w:hAnsi="Montserrat"/>
        </w:rPr>
        <w:t xml:space="preserve">lunes 20 de octubre al 03 de noviembre del 2024 </w:t>
      </w:r>
      <w:r w:rsidRPr="00611EA4">
        <w:rPr>
          <w:rFonts w:ascii="Montserrat" w:hAnsi="Montserrat"/>
        </w:rPr>
        <w:t xml:space="preserve">para trámites de traslado a </w:t>
      </w:r>
      <w:r w:rsidR="004F62A4" w:rsidRPr="00611EA4">
        <w:rPr>
          <w:rFonts w:ascii="Montserrat" w:hAnsi="Montserrat"/>
        </w:rPr>
        <w:t>la Ciudad de México</w:t>
      </w:r>
      <w:r w:rsidRPr="00611EA4">
        <w:rPr>
          <w:rFonts w:ascii="Montserrat" w:hAnsi="Montserrat"/>
        </w:rPr>
        <w:t xml:space="preserve"> </w:t>
      </w:r>
      <w:r w:rsidR="00A36476" w:rsidRPr="00611EA4">
        <w:rPr>
          <w:rFonts w:ascii="Montserrat" w:hAnsi="Montserrat"/>
        </w:rPr>
        <w:t>Estado cede de la premiación</w:t>
      </w:r>
      <w:r w:rsidR="00A36476">
        <w:rPr>
          <w:rFonts w:ascii="Montserrat" w:hAnsi="Montserrat"/>
        </w:rPr>
        <w:t xml:space="preserve">   </w:t>
      </w:r>
      <w:r w:rsidRPr="00067DBE">
        <w:rPr>
          <w:rFonts w:ascii="Montserrat" w:hAnsi="Montserrat"/>
        </w:rPr>
        <w:t>para premiación de los niños ganadores (primer lugar</w:t>
      </w:r>
      <w:r w:rsidR="00373391" w:rsidRPr="00067DBE">
        <w:rPr>
          <w:rFonts w:ascii="Montserrat" w:hAnsi="Montserrat"/>
        </w:rPr>
        <w:t xml:space="preserve"> de cada categoría</w:t>
      </w:r>
      <w:r w:rsidRPr="00067DBE">
        <w:rPr>
          <w:rFonts w:ascii="Montserrat" w:hAnsi="Montserrat"/>
        </w:rPr>
        <w:t>).</w:t>
      </w:r>
    </w:p>
    <w:p w:rsidR="00E20717" w:rsidRPr="009446E9" w:rsidRDefault="00C91FED" w:rsidP="009446E9">
      <w:pPr>
        <w:pStyle w:val="Prrafodelista"/>
        <w:numPr>
          <w:ilvl w:val="0"/>
          <w:numId w:val="9"/>
        </w:numPr>
        <w:ind w:left="851" w:hanging="284"/>
        <w:jc w:val="both"/>
        <w:rPr>
          <w:rFonts w:ascii="Montserrat" w:hAnsi="Montserrat"/>
        </w:rPr>
      </w:pPr>
      <w:r w:rsidRPr="009446E9">
        <w:rPr>
          <w:rFonts w:ascii="Montserrat" w:hAnsi="Montserrat"/>
        </w:rPr>
        <w:t>Fecha de la premiación</w:t>
      </w:r>
      <w:r w:rsidR="00D622F2" w:rsidRPr="009446E9">
        <w:rPr>
          <w:rFonts w:ascii="Montserrat" w:hAnsi="Montserrat"/>
        </w:rPr>
        <w:t>:</w:t>
      </w:r>
      <w:r w:rsidR="00F14EB7" w:rsidRPr="009446E9">
        <w:rPr>
          <w:rFonts w:ascii="Montserrat" w:hAnsi="Montserrat"/>
        </w:rPr>
        <w:t xml:space="preserve"> </w:t>
      </w:r>
      <w:r w:rsidR="00611EA4" w:rsidRPr="0033674E">
        <w:rPr>
          <w:rFonts w:ascii="Montserrat" w:hAnsi="Montserrat"/>
        </w:rPr>
        <w:t xml:space="preserve">martes </w:t>
      </w:r>
      <w:r w:rsidR="0033674E" w:rsidRPr="0033674E">
        <w:rPr>
          <w:rFonts w:ascii="Montserrat" w:hAnsi="Montserrat"/>
        </w:rPr>
        <w:t>4</w:t>
      </w:r>
      <w:r w:rsidR="00A36476" w:rsidRPr="0033674E">
        <w:rPr>
          <w:rFonts w:ascii="Montserrat" w:hAnsi="Montserrat"/>
        </w:rPr>
        <w:t xml:space="preserve"> de noviembre de 2025</w:t>
      </w:r>
      <w:r w:rsidR="00A36476" w:rsidRPr="009446E9">
        <w:rPr>
          <w:rFonts w:ascii="Montserrat" w:hAnsi="Montserrat"/>
        </w:rPr>
        <w:t xml:space="preserve"> </w:t>
      </w:r>
      <w:r w:rsidR="008A1227" w:rsidRPr="009446E9">
        <w:rPr>
          <w:rFonts w:ascii="Montserrat" w:hAnsi="Montserrat"/>
        </w:rPr>
        <w:t>en la Ciudad de México.</w:t>
      </w:r>
      <w:r w:rsidR="00A36476" w:rsidRPr="009446E9">
        <w:rPr>
          <w:rFonts w:ascii="Montserrat" w:hAnsi="Montserrat"/>
        </w:rPr>
        <w:t xml:space="preserve"> </w:t>
      </w:r>
    </w:p>
    <w:sectPr w:rsidR="00E20717" w:rsidRPr="009446E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FE0" w:rsidRDefault="008B1FE0" w:rsidP="001171CD">
      <w:pPr>
        <w:spacing w:after="0" w:line="240" w:lineRule="auto"/>
      </w:pPr>
      <w:r>
        <w:separator/>
      </w:r>
    </w:p>
  </w:endnote>
  <w:endnote w:type="continuationSeparator" w:id="0">
    <w:p w:rsidR="008B1FE0" w:rsidRDefault="008B1FE0" w:rsidP="0011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FE0" w:rsidRDefault="008B1FE0" w:rsidP="001171CD">
      <w:pPr>
        <w:spacing w:after="0" w:line="240" w:lineRule="auto"/>
      </w:pPr>
      <w:r>
        <w:separator/>
      </w:r>
    </w:p>
  </w:footnote>
  <w:footnote w:type="continuationSeparator" w:id="0">
    <w:p w:rsidR="008B1FE0" w:rsidRDefault="008B1FE0" w:rsidP="0011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CD" w:rsidRDefault="002821C7" w:rsidP="00EA63CD">
    <w:pPr>
      <w:pStyle w:val="Encabezado"/>
      <w:ind w:left="-284"/>
    </w:pPr>
    <w:r w:rsidRPr="001171CD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1F8C4EE" wp14:editId="4FA7C3FD">
          <wp:simplePos x="0" y="0"/>
          <wp:positionH relativeFrom="column">
            <wp:posOffset>5381625</wp:posOffset>
          </wp:positionH>
          <wp:positionV relativeFrom="paragraph">
            <wp:posOffset>-192405</wp:posOffset>
          </wp:positionV>
          <wp:extent cx="678815" cy="678815"/>
          <wp:effectExtent l="0" t="0" r="6985" b="6985"/>
          <wp:wrapSquare wrapText="bothSides"/>
          <wp:docPr id="5" name="Imagen 5" descr="https://www.adm.org.mx/img/logo-adm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adm.org.mx/img/logo-adm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>
          <wp:extent cx="5000625" cy="394369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SALU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6243" cy="411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1AF"/>
    <w:multiLevelType w:val="hybridMultilevel"/>
    <w:tmpl w:val="FF3E9F4C"/>
    <w:lvl w:ilvl="0" w:tplc="41C825C8">
      <w:start w:val="13"/>
      <w:numFmt w:val="bullet"/>
      <w:lvlText w:val="-"/>
      <w:lvlJc w:val="left"/>
      <w:pPr>
        <w:ind w:left="780" w:hanging="360"/>
      </w:pPr>
      <w:rPr>
        <w:rFonts w:ascii="Cambria" w:eastAsia="MS Mincho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913C6F"/>
    <w:multiLevelType w:val="hybridMultilevel"/>
    <w:tmpl w:val="34A883B0"/>
    <w:lvl w:ilvl="0" w:tplc="41C825C8">
      <w:start w:val="13"/>
      <w:numFmt w:val="bullet"/>
      <w:lvlText w:val="-"/>
      <w:lvlJc w:val="left"/>
      <w:pPr>
        <w:ind w:left="2421" w:hanging="360"/>
      </w:pPr>
      <w:rPr>
        <w:rFonts w:ascii="Cambria" w:eastAsia="MS Mincho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79363F0"/>
    <w:multiLevelType w:val="hybridMultilevel"/>
    <w:tmpl w:val="6D8E6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9127C"/>
    <w:multiLevelType w:val="hybridMultilevel"/>
    <w:tmpl w:val="B61A90F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00C2D"/>
    <w:multiLevelType w:val="hybridMultilevel"/>
    <w:tmpl w:val="1F10FB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E67C4"/>
    <w:multiLevelType w:val="hybridMultilevel"/>
    <w:tmpl w:val="497818C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FB7FEA"/>
    <w:multiLevelType w:val="hybridMultilevel"/>
    <w:tmpl w:val="FF28262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030E4C"/>
    <w:multiLevelType w:val="hybridMultilevel"/>
    <w:tmpl w:val="E8603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1765E"/>
    <w:multiLevelType w:val="hybridMultilevel"/>
    <w:tmpl w:val="81F898B4"/>
    <w:lvl w:ilvl="0" w:tplc="41C825C8">
      <w:start w:val="13"/>
      <w:numFmt w:val="bullet"/>
      <w:lvlText w:val="-"/>
      <w:lvlJc w:val="left"/>
      <w:pPr>
        <w:ind w:left="1287" w:hanging="360"/>
      </w:pPr>
      <w:rPr>
        <w:rFonts w:ascii="Cambria" w:eastAsia="MS Mincho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7C"/>
    <w:rsid w:val="00003C99"/>
    <w:rsid w:val="000261E4"/>
    <w:rsid w:val="000414D3"/>
    <w:rsid w:val="00067118"/>
    <w:rsid w:val="00067DBE"/>
    <w:rsid w:val="000855CD"/>
    <w:rsid w:val="000977CB"/>
    <w:rsid w:val="000B77B2"/>
    <w:rsid w:val="000C51DD"/>
    <w:rsid w:val="000F6673"/>
    <w:rsid w:val="00104292"/>
    <w:rsid w:val="00105584"/>
    <w:rsid w:val="00110CD9"/>
    <w:rsid w:val="001171CD"/>
    <w:rsid w:val="001438DE"/>
    <w:rsid w:val="00144E4F"/>
    <w:rsid w:val="00152163"/>
    <w:rsid w:val="00161DF2"/>
    <w:rsid w:val="001825FB"/>
    <w:rsid w:val="00192F85"/>
    <w:rsid w:val="001B3CDF"/>
    <w:rsid w:val="001F1442"/>
    <w:rsid w:val="001F6A43"/>
    <w:rsid w:val="00207D2B"/>
    <w:rsid w:val="0022167C"/>
    <w:rsid w:val="002264CD"/>
    <w:rsid w:val="00234BCF"/>
    <w:rsid w:val="0026214D"/>
    <w:rsid w:val="002821C7"/>
    <w:rsid w:val="002E0009"/>
    <w:rsid w:val="002F270C"/>
    <w:rsid w:val="00300C78"/>
    <w:rsid w:val="003358B6"/>
    <w:rsid w:val="0033674E"/>
    <w:rsid w:val="00341CB6"/>
    <w:rsid w:val="00373391"/>
    <w:rsid w:val="0037378D"/>
    <w:rsid w:val="003B5F8E"/>
    <w:rsid w:val="003B60A9"/>
    <w:rsid w:val="00407079"/>
    <w:rsid w:val="00417233"/>
    <w:rsid w:val="00431BA1"/>
    <w:rsid w:val="00432564"/>
    <w:rsid w:val="00467583"/>
    <w:rsid w:val="00476AF7"/>
    <w:rsid w:val="00480BDF"/>
    <w:rsid w:val="004849E8"/>
    <w:rsid w:val="004A0472"/>
    <w:rsid w:val="004A22AE"/>
    <w:rsid w:val="004B16C2"/>
    <w:rsid w:val="004C0909"/>
    <w:rsid w:val="004C510C"/>
    <w:rsid w:val="004D2776"/>
    <w:rsid w:val="004D763E"/>
    <w:rsid w:val="004F18F8"/>
    <w:rsid w:val="004F62A4"/>
    <w:rsid w:val="00506A7E"/>
    <w:rsid w:val="005473B6"/>
    <w:rsid w:val="00557A35"/>
    <w:rsid w:val="00565E7C"/>
    <w:rsid w:val="0056608B"/>
    <w:rsid w:val="00586347"/>
    <w:rsid w:val="0058709F"/>
    <w:rsid w:val="005A4460"/>
    <w:rsid w:val="005B7749"/>
    <w:rsid w:val="005D603F"/>
    <w:rsid w:val="005D6B82"/>
    <w:rsid w:val="005E2B95"/>
    <w:rsid w:val="00601FFC"/>
    <w:rsid w:val="00611EA4"/>
    <w:rsid w:val="00623EF0"/>
    <w:rsid w:val="0064181B"/>
    <w:rsid w:val="00647066"/>
    <w:rsid w:val="0065622F"/>
    <w:rsid w:val="006577BD"/>
    <w:rsid w:val="00663331"/>
    <w:rsid w:val="00680770"/>
    <w:rsid w:val="006C07DB"/>
    <w:rsid w:val="006C104C"/>
    <w:rsid w:val="006F48C9"/>
    <w:rsid w:val="007144C7"/>
    <w:rsid w:val="007633D8"/>
    <w:rsid w:val="00786472"/>
    <w:rsid w:val="007C5621"/>
    <w:rsid w:val="007C5C61"/>
    <w:rsid w:val="007E3217"/>
    <w:rsid w:val="00837AF4"/>
    <w:rsid w:val="008660BD"/>
    <w:rsid w:val="00880BB3"/>
    <w:rsid w:val="00881069"/>
    <w:rsid w:val="008A1227"/>
    <w:rsid w:val="008B1FE0"/>
    <w:rsid w:val="00903C32"/>
    <w:rsid w:val="00915FBA"/>
    <w:rsid w:val="00940477"/>
    <w:rsid w:val="009446E9"/>
    <w:rsid w:val="00954750"/>
    <w:rsid w:val="00971DA0"/>
    <w:rsid w:val="00985D01"/>
    <w:rsid w:val="00995108"/>
    <w:rsid w:val="009A18E3"/>
    <w:rsid w:val="009A43E9"/>
    <w:rsid w:val="009B5B04"/>
    <w:rsid w:val="009C0001"/>
    <w:rsid w:val="009C6791"/>
    <w:rsid w:val="009D5ECC"/>
    <w:rsid w:val="009E6332"/>
    <w:rsid w:val="009E7AE0"/>
    <w:rsid w:val="009F0963"/>
    <w:rsid w:val="00A032A7"/>
    <w:rsid w:val="00A22CEC"/>
    <w:rsid w:val="00A3072C"/>
    <w:rsid w:val="00A36476"/>
    <w:rsid w:val="00A70AC2"/>
    <w:rsid w:val="00A862BB"/>
    <w:rsid w:val="00AB11FD"/>
    <w:rsid w:val="00AC2581"/>
    <w:rsid w:val="00AC37C0"/>
    <w:rsid w:val="00AF37AC"/>
    <w:rsid w:val="00B22E5D"/>
    <w:rsid w:val="00B23C85"/>
    <w:rsid w:val="00B343A9"/>
    <w:rsid w:val="00B83F7F"/>
    <w:rsid w:val="00BC0975"/>
    <w:rsid w:val="00BC1D14"/>
    <w:rsid w:val="00BD42BA"/>
    <w:rsid w:val="00BE7B8A"/>
    <w:rsid w:val="00BF2076"/>
    <w:rsid w:val="00C21BE6"/>
    <w:rsid w:val="00C520D0"/>
    <w:rsid w:val="00C645AB"/>
    <w:rsid w:val="00C66C2E"/>
    <w:rsid w:val="00C67074"/>
    <w:rsid w:val="00C856E6"/>
    <w:rsid w:val="00C91FED"/>
    <w:rsid w:val="00C9691A"/>
    <w:rsid w:val="00CC7807"/>
    <w:rsid w:val="00D27334"/>
    <w:rsid w:val="00D4240E"/>
    <w:rsid w:val="00D55942"/>
    <w:rsid w:val="00D6009E"/>
    <w:rsid w:val="00D622F2"/>
    <w:rsid w:val="00D62846"/>
    <w:rsid w:val="00D80416"/>
    <w:rsid w:val="00DA5495"/>
    <w:rsid w:val="00DD02D2"/>
    <w:rsid w:val="00DE4C3F"/>
    <w:rsid w:val="00E16998"/>
    <w:rsid w:val="00E20717"/>
    <w:rsid w:val="00E20AD2"/>
    <w:rsid w:val="00E36A08"/>
    <w:rsid w:val="00E46556"/>
    <w:rsid w:val="00E5258F"/>
    <w:rsid w:val="00E9145F"/>
    <w:rsid w:val="00E9183E"/>
    <w:rsid w:val="00EA35E5"/>
    <w:rsid w:val="00EA63CD"/>
    <w:rsid w:val="00EB2A63"/>
    <w:rsid w:val="00EB3C73"/>
    <w:rsid w:val="00EE636F"/>
    <w:rsid w:val="00EF22A0"/>
    <w:rsid w:val="00F14EB7"/>
    <w:rsid w:val="00F724DA"/>
    <w:rsid w:val="00F94888"/>
    <w:rsid w:val="00FA02D9"/>
    <w:rsid w:val="00FA2757"/>
    <w:rsid w:val="00F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81FBF3C-25EE-4ECB-8A39-2EA3686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3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167C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EA35E5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03C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E5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17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1CD"/>
  </w:style>
  <w:style w:type="paragraph" w:styleId="Piedepgina">
    <w:name w:val="footer"/>
    <w:basedOn w:val="Normal"/>
    <w:link w:val="PiedepginaCar"/>
    <w:uiPriority w:val="99"/>
    <w:unhideWhenUsed/>
    <w:rsid w:val="00117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1CD"/>
  </w:style>
  <w:style w:type="character" w:styleId="Hipervnculo">
    <w:name w:val="Hyperlink"/>
    <w:basedOn w:val="Fuentedeprrafopredeter"/>
    <w:uiPriority w:val="99"/>
    <w:unhideWhenUsed/>
    <w:rsid w:val="00E46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b.mx/salud/cenapre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7505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Mazariegos Cuervo</dc:creator>
  <cp:keywords/>
  <dc:description/>
  <cp:lastModifiedBy>Demetrio Ramírez García</cp:lastModifiedBy>
  <cp:revision>2</cp:revision>
  <cp:lastPrinted>2025-04-09T16:55:00Z</cp:lastPrinted>
  <dcterms:created xsi:type="dcterms:W3CDTF">2025-04-16T18:29:00Z</dcterms:created>
  <dcterms:modified xsi:type="dcterms:W3CDTF">2025-04-16T18:29:00Z</dcterms:modified>
</cp:coreProperties>
</file>