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468B" w14:textId="77777777" w:rsidR="003E26A5" w:rsidRPr="003E26A5" w:rsidRDefault="003E26A5" w:rsidP="007C4D76">
      <w:pPr>
        <w:pStyle w:val="Default"/>
        <w:jc w:val="center"/>
        <w:rPr>
          <w:b/>
          <w:bCs/>
          <w:sz w:val="36"/>
          <w:szCs w:val="36"/>
        </w:rPr>
      </w:pPr>
      <w:r w:rsidRPr="003E26A5">
        <w:rPr>
          <w:b/>
          <w:bCs/>
          <w:sz w:val="36"/>
          <w:szCs w:val="36"/>
        </w:rPr>
        <w:t>El Gobierno del Estado a través de la Secretaría de Salud Pública y los Servicios de Salud de Sonora</w:t>
      </w:r>
    </w:p>
    <w:p w14:paraId="611D15AA" w14:textId="77777777" w:rsidR="003E26A5" w:rsidRDefault="003E26A5" w:rsidP="003E26A5">
      <w:pPr>
        <w:pStyle w:val="Default"/>
        <w:jc w:val="center"/>
        <w:rPr>
          <w:sz w:val="38"/>
          <w:szCs w:val="38"/>
        </w:rPr>
      </w:pPr>
    </w:p>
    <w:p w14:paraId="33D50C6D" w14:textId="77777777" w:rsidR="008F2617" w:rsidRPr="008F2617" w:rsidRDefault="003E26A5" w:rsidP="008F2617">
      <w:pPr>
        <w:pStyle w:val="Default"/>
        <w:jc w:val="center"/>
        <w:rPr>
          <w:bCs/>
          <w:i/>
          <w:iCs/>
          <w:sz w:val="28"/>
          <w:szCs w:val="28"/>
        </w:rPr>
      </w:pPr>
      <w:r w:rsidRPr="008F2617">
        <w:rPr>
          <w:bCs/>
          <w:i/>
          <w:iCs/>
          <w:sz w:val="28"/>
          <w:szCs w:val="28"/>
        </w:rPr>
        <w:t>Convoca a</w:t>
      </w:r>
      <w:r w:rsidR="008F2617" w:rsidRPr="008F2617">
        <w:rPr>
          <w:bCs/>
          <w:i/>
          <w:iCs/>
          <w:sz w:val="28"/>
          <w:szCs w:val="28"/>
        </w:rPr>
        <w:t xml:space="preserve"> los</w:t>
      </w:r>
    </w:p>
    <w:p w14:paraId="0F4A7A22" w14:textId="5FCE72D8" w:rsidR="003E26A5" w:rsidRPr="003E26A5" w:rsidRDefault="003E26A5" w:rsidP="008F2617">
      <w:pPr>
        <w:pStyle w:val="Default"/>
        <w:jc w:val="center"/>
        <w:rPr>
          <w:sz w:val="36"/>
          <w:szCs w:val="36"/>
        </w:rPr>
      </w:pPr>
      <w:r w:rsidRPr="003E26A5">
        <w:rPr>
          <w:b/>
          <w:bCs/>
          <w:i/>
          <w:iCs/>
          <w:sz w:val="36"/>
          <w:szCs w:val="36"/>
        </w:rPr>
        <w:t xml:space="preserve"> Premios de</w:t>
      </w:r>
      <w:r>
        <w:rPr>
          <w:sz w:val="36"/>
          <w:szCs w:val="36"/>
        </w:rPr>
        <w:t xml:space="preserve"> </w:t>
      </w:r>
      <w:r w:rsidRPr="003E26A5">
        <w:rPr>
          <w:b/>
          <w:bCs/>
          <w:i/>
          <w:iCs/>
          <w:sz w:val="36"/>
          <w:szCs w:val="36"/>
        </w:rPr>
        <w:t>Investigación en Salud 20</w:t>
      </w:r>
      <w:r w:rsidR="00530DA5">
        <w:rPr>
          <w:b/>
          <w:bCs/>
          <w:i/>
          <w:iCs/>
          <w:sz w:val="36"/>
          <w:szCs w:val="36"/>
        </w:rPr>
        <w:t>2</w:t>
      </w:r>
      <w:r w:rsidR="00804FF7">
        <w:rPr>
          <w:b/>
          <w:bCs/>
          <w:i/>
          <w:iCs/>
          <w:sz w:val="36"/>
          <w:szCs w:val="36"/>
        </w:rPr>
        <w:t>2</w:t>
      </w:r>
    </w:p>
    <w:p w14:paraId="373C173C" w14:textId="77777777" w:rsidR="003E26A5" w:rsidRDefault="003E26A5" w:rsidP="003E26A5">
      <w:pPr>
        <w:pStyle w:val="Default"/>
        <w:rPr>
          <w:sz w:val="23"/>
          <w:szCs w:val="23"/>
        </w:rPr>
      </w:pPr>
    </w:p>
    <w:p w14:paraId="17542B12" w14:textId="60D89A54" w:rsidR="003E26A5" w:rsidRPr="003E26A5" w:rsidRDefault="003E26A5" w:rsidP="008F2617">
      <w:pPr>
        <w:pStyle w:val="Default"/>
        <w:spacing w:line="276" w:lineRule="auto"/>
        <w:jc w:val="both"/>
      </w:pPr>
      <w:r w:rsidRPr="003E26A5">
        <w:t>Con la finalidad de fomentar la investigación en Medicina y Ciencias de la Salud en el estado de Sonora, se invita a los profesionales de las instituciones de salud de los sectores público y privado, a investigadores, profesores y estudiantes de las instituciones de educación técnica y superior</w:t>
      </w:r>
      <w:r w:rsidR="00031FB5">
        <w:t>,</w:t>
      </w:r>
      <w:r w:rsidRPr="003E26A5">
        <w:t xml:space="preserve"> y a quienes integran los colegios </w:t>
      </w:r>
      <w:r w:rsidR="00804FF7">
        <w:t xml:space="preserve">de profesionistas </w:t>
      </w:r>
      <w:r w:rsidRPr="003E26A5">
        <w:t>y sociedades afines a participar en la Convocatoria a los Premios de Investigación en Salud 20</w:t>
      </w:r>
      <w:r w:rsidR="00530DA5">
        <w:t>2</w:t>
      </w:r>
      <w:r w:rsidR="00804FF7">
        <w:t>2</w:t>
      </w:r>
      <w:r w:rsidRPr="003E26A5">
        <w:t xml:space="preserve">. </w:t>
      </w:r>
    </w:p>
    <w:p w14:paraId="130515F4" w14:textId="77777777" w:rsidR="003E26A5" w:rsidRDefault="003E26A5" w:rsidP="008F2617">
      <w:pPr>
        <w:pStyle w:val="Default"/>
        <w:spacing w:line="276" w:lineRule="auto"/>
        <w:rPr>
          <w:b/>
          <w:bCs/>
        </w:rPr>
      </w:pPr>
    </w:p>
    <w:p w14:paraId="4527DEE6" w14:textId="77777777" w:rsidR="003E26A5" w:rsidRPr="003E26A5" w:rsidRDefault="003E26A5" w:rsidP="008F2617">
      <w:pPr>
        <w:pStyle w:val="Default"/>
        <w:spacing w:after="240" w:line="276" w:lineRule="auto"/>
        <w:jc w:val="center"/>
        <w:rPr>
          <w:sz w:val="28"/>
          <w:szCs w:val="28"/>
        </w:rPr>
      </w:pPr>
      <w:r w:rsidRPr="003E26A5">
        <w:rPr>
          <w:b/>
          <w:bCs/>
          <w:sz w:val="28"/>
          <w:szCs w:val="28"/>
        </w:rPr>
        <w:t>Bases</w:t>
      </w:r>
    </w:p>
    <w:p w14:paraId="259EEC4E" w14:textId="13A6EFA4" w:rsidR="003E26A5" w:rsidRDefault="003E26A5" w:rsidP="00EF594D">
      <w:pPr>
        <w:pStyle w:val="Default"/>
        <w:numPr>
          <w:ilvl w:val="0"/>
          <w:numId w:val="2"/>
        </w:numPr>
        <w:spacing w:line="276" w:lineRule="auto"/>
        <w:ind w:left="426" w:hanging="426"/>
        <w:jc w:val="both"/>
      </w:pPr>
      <w:r w:rsidRPr="003E26A5">
        <w:t>Participan los trabajos de investigación realizados y concluidos en el estado de Sonora durante el año 20</w:t>
      </w:r>
      <w:r w:rsidR="00530DA5">
        <w:t>2</w:t>
      </w:r>
      <w:r w:rsidR="00804FF7">
        <w:t>2</w:t>
      </w:r>
      <w:r w:rsidRPr="003E26A5">
        <w:t xml:space="preserve"> en alguna de las siguientes categorías: </w:t>
      </w:r>
    </w:p>
    <w:p w14:paraId="5CDC4281" w14:textId="77777777" w:rsidR="003E26A5" w:rsidRPr="003E26A5" w:rsidRDefault="003E26A5" w:rsidP="003E26A5">
      <w:pPr>
        <w:pStyle w:val="Default"/>
        <w:spacing w:line="276" w:lineRule="auto"/>
      </w:pPr>
    </w:p>
    <w:p w14:paraId="08F0245C" w14:textId="77777777" w:rsidR="003E26A5" w:rsidRPr="00FA2DF3" w:rsidRDefault="003E26A5" w:rsidP="00677A85">
      <w:pPr>
        <w:pStyle w:val="Default"/>
        <w:spacing w:after="21" w:line="276" w:lineRule="auto"/>
        <w:ind w:left="851" w:hanging="426"/>
        <w:rPr>
          <w:b/>
        </w:rPr>
      </w:pPr>
      <w:r w:rsidRPr="00FA2DF3">
        <w:rPr>
          <w:b/>
        </w:rPr>
        <w:t xml:space="preserve">a) Pregrado </w:t>
      </w:r>
    </w:p>
    <w:p w14:paraId="7FAF9A8F" w14:textId="77777777" w:rsidR="003E26A5" w:rsidRPr="00FA2DF3" w:rsidRDefault="003E26A5" w:rsidP="00677A85">
      <w:pPr>
        <w:pStyle w:val="Default"/>
        <w:spacing w:line="276" w:lineRule="auto"/>
        <w:ind w:left="851" w:hanging="426"/>
        <w:rPr>
          <w:b/>
        </w:rPr>
      </w:pPr>
      <w:r w:rsidRPr="00FA2DF3">
        <w:rPr>
          <w:b/>
        </w:rPr>
        <w:t xml:space="preserve">b) Posgrado </w:t>
      </w:r>
    </w:p>
    <w:p w14:paraId="0EC9688C" w14:textId="77777777" w:rsidR="003E26A5" w:rsidRPr="003E26A5" w:rsidRDefault="003E26A5" w:rsidP="00677A85">
      <w:pPr>
        <w:pStyle w:val="Default"/>
        <w:spacing w:line="276" w:lineRule="auto"/>
        <w:ind w:left="851" w:hanging="426"/>
      </w:pPr>
    </w:p>
    <w:p w14:paraId="5FBC7B6E" w14:textId="77777777" w:rsidR="003E26A5" w:rsidRDefault="003E26A5" w:rsidP="00677A85">
      <w:pPr>
        <w:pStyle w:val="Default"/>
        <w:spacing w:line="276" w:lineRule="auto"/>
        <w:ind w:left="851" w:hanging="426"/>
      </w:pPr>
      <w:r w:rsidRPr="003E26A5">
        <w:t xml:space="preserve">En cuatro áreas: </w:t>
      </w:r>
    </w:p>
    <w:p w14:paraId="5CD80A1E" w14:textId="77777777" w:rsidR="003E26A5" w:rsidRPr="003E26A5" w:rsidRDefault="003E26A5" w:rsidP="00677A85">
      <w:pPr>
        <w:pStyle w:val="Default"/>
        <w:spacing w:line="276" w:lineRule="auto"/>
        <w:ind w:left="851" w:hanging="426"/>
      </w:pPr>
    </w:p>
    <w:p w14:paraId="670914F6" w14:textId="77777777" w:rsidR="003E26A5" w:rsidRPr="003E26A5" w:rsidRDefault="003E26A5" w:rsidP="00677A85">
      <w:pPr>
        <w:pStyle w:val="Default"/>
        <w:spacing w:line="276" w:lineRule="auto"/>
        <w:ind w:left="851" w:hanging="426"/>
      </w:pPr>
      <w:r w:rsidRPr="003E26A5">
        <w:rPr>
          <w:b/>
          <w:bCs/>
        </w:rPr>
        <w:t xml:space="preserve">1. Dr. Gastón Madrid Sánchez </w:t>
      </w:r>
    </w:p>
    <w:p w14:paraId="62760911" w14:textId="77777777" w:rsidR="003E26A5" w:rsidRPr="003E26A5" w:rsidRDefault="003E26A5" w:rsidP="00677A85">
      <w:pPr>
        <w:pStyle w:val="Default"/>
        <w:spacing w:after="120" w:line="276" w:lineRule="auto"/>
        <w:ind w:left="851" w:hanging="426"/>
      </w:pPr>
      <w:r>
        <w:t xml:space="preserve">    </w:t>
      </w:r>
      <w:r w:rsidRPr="003E26A5">
        <w:t xml:space="preserve">Biomedicina y Química </w:t>
      </w:r>
    </w:p>
    <w:p w14:paraId="6546BA00" w14:textId="77777777" w:rsidR="003E26A5" w:rsidRPr="003E26A5" w:rsidRDefault="003E26A5" w:rsidP="00677A85">
      <w:pPr>
        <w:pStyle w:val="Default"/>
        <w:spacing w:line="276" w:lineRule="auto"/>
        <w:ind w:left="851" w:hanging="426"/>
      </w:pPr>
      <w:r w:rsidRPr="003E26A5">
        <w:rPr>
          <w:b/>
          <w:bCs/>
        </w:rPr>
        <w:t xml:space="preserve">2. Dr. José Miró Abella </w:t>
      </w:r>
    </w:p>
    <w:p w14:paraId="655A7042" w14:textId="77777777" w:rsidR="003E26A5" w:rsidRPr="003E26A5" w:rsidRDefault="003E26A5" w:rsidP="00677A85">
      <w:pPr>
        <w:pStyle w:val="Default"/>
        <w:spacing w:after="120" w:line="276" w:lineRule="auto"/>
        <w:ind w:left="851" w:hanging="426"/>
      </w:pPr>
      <w:r>
        <w:t xml:space="preserve">    </w:t>
      </w:r>
      <w:r w:rsidRPr="003E26A5">
        <w:t xml:space="preserve">Salud Pública, Salud Ambiental e Investigación Educativa </w:t>
      </w:r>
    </w:p>
    <w:p w14:paraId="59918125" w14:textId="77777777" w:rsidR="003E26A5" w:rsidRPr="003E26A5" w:rsidRDefault="003E26A5" w:rsidP="00677A85">
      <w:pPr>
        <w:pStyle w:val="Default"/>
        <w:spacing w:line="276" w:lineRule="auto"/>
        <w:ind w:left="851" w:hanging="426"/>
      </w:pPr>
      <w:r w:rsidRPr="003E26A5">
        <w:rPr>
          <w:b/>
          <w:bCs/>
        </w:rPr>
        <w:t xml:space="preserve">3. Dr. Ernesto Ramos Bours </w:t>
      </w:r>
    </w:p>
    <w:p w14:paraId="3E145B3B" w14:textId="77777777" w:rsidR="003E26A5" w:rsidRPr="003E26A5" w:rsidRDefault="003E26A5" w:rsidP="00677A85">
      <w:pPr>
        <w:pStyle w:val="Default"/>
        <w:spacing w:after="120" w:line="276" w:lineRule="auto"/>
        <w:ind w:left="851" w:hanging="426"/>
      </w:pPr>
      <w:r>
        <w:t xml:space="preserve">    </w:t>
      </w:r>
      <w:r w:rsidRPr="003E26A5">
        <w:t xml:space="preserve">Medicina Clínica </w:t>
      </w:r>
    </w:p>
    <w:p w14:paraId="2DFCCAC4" w14:textId="77777777" w:rsidR="003E26A5" w:rsidRPr="003E26A5" w:rsidRDefault="003E26A5" w:rsidP="00677A85">
      <w:pPr>
        <w:pStyle w:val="Default"/>
        <w:spacing w:line="276" w:lineRule="auto"/>
        <w:ind w:left="851" w:hanging="426"/>
      </w:pPr>
      <w:r w:rsidRPr="003E26A5">
        <w:rPr>
          <w:b/>
          <w:bCs/>
        </w:rPr>
        <w:t>4. Enf</w:t>
      </w:r>
      <w:r w:rsidR="00B1328D">
        <w:rPr>
          <w:b/>
          <w:bCs/>
        </w:rPr>
        <w:t>ermera</w:t>
      </w:r>
      <w:r w:rsidRPr="003E26A5">
        <w:rPr>
          <w:b/>
          <w:bCs/>
        </w:rPr>
        <w:t xml:space="preserve"> Beatriz López Soto </w:t>
      </w:r>
    </w:p>
    <w:p w14:paraId="55FB7CFF" w14:textId="77777777" w:rsidR="003E26A5" w:rsidRDefault="003E26A5" w:rsidP="00677A85">
      <w:pPr>
        <w:pStyle w:val="Default"/>
        <w:spacing w:line="276" w:lineRule="auto"/>
        <w:ind w:left="851" w:hanging="426"/>
      </w:pPr>
      <w:r>
        <w:t xml:space="preserve">    </w:t>
      </w:r>
      <w:r w:rsidRPr="003E26A5">
        <w:t xml:space="preserve">Enfermería, Asistencia Social y Trabajo Social </w:t>
      </w:r>
    </w:p>
    <w:p w14:paraId="2BF71A87" w14:textId="77777777" w:rsidR="003E26A5" w:rsidRPr="003E26A5" w:rsidRDefault="003E26A5" w:rsidP="00677A85">
      <w:pPr>
        <w:pStyle w:val="Default"/>
        <w:spacing w:line="276" w:lineRule="auto"/>
        <w:ind w:left="851" w:hanging="426"/>
      </w:pPr>
    </w:p>
    <w:p w14:paraId="38BF3982" w14:textId="7BF6DA37" w:rsidR="003E26A5" w:rsidRPr="003E26A5" w:rsidRDefault="003E26A5" w:rsidP="00D91B6B">
      <w:pPr>
        <w:pStyle w:val="Default"/>
        <w:spacing w:after="240" w:line="276" w:lineRule="auto"/>
        <w:ind w:left="425"/>
        <w:jc w:val="both"/>
      </w:pPr>
      <w:r w:rsidRPr="003E26A5">
        <w:t>Para efectos de esta convocatoria se considera en la Categoría de Pregrado a todos aquellos trabajos registrados por investigadores que cuenten con Licenciatura o que se encuentren en el proceso de formación, Internado de Pregrado, Servicio Social o Carreras Técnicas Profesionales</w:t>
      </w:r>
      <w:r w:rsidR="00031FB5">
        <w:t xml:space="preserve">. </w:t>
      </w:r>
      <w:r w:rsidR="000E30F2">
        <w:t>L</w:t>
      </w:r>
      <w:r w:rsidRPr="003E26A5">
        <w:t>a Categoría de Posgrado</w:t>
      </w:r>
      <w:r w:rsidR="00031FB5">
        <w:t xml:space="preserve"> </w:t>
      </w:r>
      <w:r w:rsidR="000E30F2">
        <w:t>incluye</w:t>
      </w:r>
      <w:r w:rsidRPr="003E26A5">
        <w:t xml:space="preserve"> todos </w:t>
      </w:r>
      <w:r w:rsidR="00045F4D">
        <w:t xml:space="preserve">los </w:t>
      </w:r>
      <w:r w:rsidRPr="003E26A5">
        <w:t xml:space="preserve">trabajos </w:t>
      </w:r>
      <w:r w:rsidRPr="003E26A5">
        <w:lastRenderedPageBreak/>
        <w:t xml:space="preserve">registrados por investigadores que estén en proceso de formación de Maestría, </w:t>
      </w:r>
      <w:r w:rsidR="008F2617" w:rsidRPr="008F2617">
        <w:t xml:space="preserve">Residencia Médica, Especialidad, Doctorado o profesionistas con alguno de los grados referidos. </w:t>
      </w:r>
    </w:p>
    <w:p w14:paraId="72B40B1D" w14:textId="25E61ED9" w:rsidR="00D91B6B" w:rsidRDefault="003E26A5" w:rsidP="00D91B6B">
      <w:pPr>
        <w:pStyle w:val="Default"/>
        <w:numPr>
          <w:ilvl w:val="0"/>
          <w:numId w:val="2"/>
        </w:numPr>
        <w:spacing w:after="240" w:line="276" w:lineRule="auto"/>
        <w:ind w:left="425" w:hanging="425"/>
        <w:jc w:val="both"/>
      </w:pPr>
      <w:r w:rsidRPr="00833783">
        <w:t xml:space="preserve">El formato para la inscripción </w:t>
      </w:r>
      <w:r w:rsidR="00D91B6B" w:rsidRPr="00833783">
        <w:t>(Anexo A)</w:t>
      </w:r>
      <w:r w:rsidR="00D91B6B">
        <w:t xml:space="preserve"> y los requerimientos (Anexo B) </w:t>
      </w:r>
      <w:r w:rsidRPr="00833783">
        <w:t>puede</w:t>
      </w:r>
      <w:r w:rsidR="00D91B6B">
        <w:t>n</w:t>
      </w:r>
      <w:r w:rsidRPr="00833783">
        <w:t xml:space="preserve"> descargarse directamente </w:t>
      </w:r>
      <w:r w:rsidR="000253F4" w:rsidRPr="00833783">
        <w:t xml:space="preserve">en la </w:t>
      </w:r>
      <w:r w:rsidRPr="00833783">
        <w:t xml:space="preserve">página </w:t>
      </w:r>
      <w:hyperlink r:id="rId7" w:history="1">
        <w:r w:rsidR="008B1D5C" w:rsidRPr="00804FF7">
          <w:rPr>
            <w:rStyle w:val="Hipervnculo"/>
            <w:highlight w:val="yellow"/>
          </w:rPr>
          <w:t>www.saludson</w:t>
        </w:r>
        <w:r w:rsidR="008B1D5C" w:rsidRPr="00804FF7">
          <w:rPr>
            <w:rStyle w:val="Hipervnculo"/>
            <w:highlight w:val="yellow"/>
          </w:rPr>
          <w:t>o</w:t>
        </w:r>
        <w:r w:rsidR="008B1D5C" w:rsidRPr="00804FF7">
          <w:rPr>
            <w:rStyle w:val="Hipervnculo"/>
            <w:highlight w:val="yellow"/>
          </w:rPr>
          <w:t>ra.gob.mx</w:t>
        </w:r>
      </w:hyperlink>
      <w:r w:rsidR="00F77BD0">
        <w:t xml:space="preserve"> </w:t>
      </w:r>
      <w:r w:rsidR="00F77BD0" w:rsidRPr="00F77BD0">
        <w:t>en el hipervínculo de la cintilla de la Convocatoria</w:t>
      </w:r>
      <w:r w:rsidR="00F77BD0">
        <w:t>,</w:t>
      </w:r>
      <w:r w:rsidR="00F77BD0" w:rsidRPr="00F77BD0">
        <w:t xml:space="preserve"> </w:t>
      </w:r>
      <w:r w:rsidR="00F77BD0">
        <w:t xml:space="preserve">y en el micrositio de Enseñanza y Calidad  </w:t>
      </w:r>
      <w:hyperlink r:id="rId8" w:history="1">
        <w:r w:rsidR="00D91B6B" w:rsidRPr="006B0F07">
          <w:rPr>
            <w:rStyle w:val="Hipervnculo"/>
          </w:rPr>
          <w:t>https://bit.ly/SSP-SON-EnseñanzayCalidad</w:t>
        </w:r>
      </w:hyperlink>
      <w:r w:rsidR="00D91B6B">
        <w:t xml:space="preserve"> </w:t>
      </w:r>
    </w:p>
    <w:p w14:paraId="1B0DF4B7" w14:textId="0C5876CD" w:rsidR="003E26A5" w:rsidRPr="00833783" w:rsidRDefault="003E26A5" w:rsidP="00D91B6B">
      <w:pPr>
        <w:pStyle w:val="Default"/>
        <w:numPr>
          <w:ilvl w:val="0"/>
          <w:numId w:val="2"/>
        </w:numPr>
        <w:spacing w:after="240" w:line="276" w:lineRule="auto"/>
        <w:ind w:left="425" w:hanging="425"/>
        <w:jc w:val="both"/>
      </w:pPr>
      <w:r w:rsidRPr="00833783">
        <w:t xml:space="preserve">El formato </w:t>
      </w:r>
      <w:r w:rsidR="00D91B6B">
        <w:t xml:space="preserve">(Anexo A) </w:t>
      </w:r>
      <w:r w:rsidRPr="00833783">
        <w:t xml:space="preserve">deberá llenarse exactamente como se solicita. </w:t>
      </w:r>
      <w:r w:rsidR="00D91B6B">
        <w:t xml:space="preserve">Debe asegurarse de </w:t>
      </w:r>
      <w:r w:rsidR="00D91B6B" w:rsidRPr="00286BFE">
        <w:rPr>
          <w:b/>
          <w:bCs/>
        </w:rPr>
        <w:t>incluir a todos los colaboradores con sus nombres completos, escritos correctamente e incluir su grado académico</w:t>
      </w:r>
      <w:r w:rsidR="00D91B6B">
        <w:t xml:space="preserve">; de resultar ganadores, </w:t>
      </w:r>
      <w:r w:rsidR="00286BFE">
        <w:t>así aparecerán en el diploma y no podrán hacerse modificaciones después.</w:t>
      </w:r>
    </w:p>
    <w:p w14:paraId="0171C4B6" w14:textId="538D1929" w:rsidR="003E26A5" w:rsidRDefault="003E26A5" w:rsidP="00677A85">
      <w:pPr>
        <w:pStyle w:val="Default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3E26A5">
        <w:t xml:space="preserve">Los trabajos en extenso tendrán un máximo de 20 cuartillas con espacio interlineal de 1.5 y letra </w:t>
      </w:r>
      <w:r w:rsidR="00677A85">
        <w:t>A</w:t>
      </w:r>
      <w:r w:rsidRPr="003E26A5">
        <w:t xml:space="preserve">rial de 12 puntos. </w:t>
      </w:r>
      <w:r w:rsidR="00677A85" w:rsidRPr="00621F6C">
        <w:rPr>
          <w:b/>
        </w:rPr>
        <w:t xml:space="preserve">Con excepción de la </w:t>
      </w:r>
      <w:r w:rsidR="00882CE8">
        <w:rPr>
          <w:b/>
        </w:rPr>
        <w:t>página frontal</w:t>
      </w:r>
      <w:r w:rsidR="00677A85" w:rsidRPr="00621F6C">
        <w:rPr>
          <w:b/>
        </w:rPr>
        <w:t>, e</w:t>
      </w:r>
      <w:r w:rsidRPr="00621F6C">
        <w:rPr>
          <w:b/>
        </w:rPr>
        <w:t>n ninguna parte se debe mencionar a los autores</w:t>
      </w:r>
      <w:r w:rsidR="00045F4D">
        <w:rPr>
          <w:b/>
        </w:rPr>
        <w:t xml:space="preserve"> y </w:t>
      </w:r>
      <w:r w:rsidRPr="00621F6C">
        <w:rPr>
          <w:b/>
        </w:rPr>
        <w:t>el nombre de la institución donde se realizó el estudio</w:t>
      </w:r>
      <w:r w:rsidRPr="003E26A5">
        <w:t xml:space="preserve">, debiéndose seguir la estructura siguiente: </w:t>
      </w:r>
    </w:p>
    <w:p w14:paraId="670B0C77" w14:textId="77777777" w:rsidR="007C4D76" w:rsidRPr="003E26A5" w:rsidRDefault="007C4D76" w:rsidP="007C4D76">
      <w:pPr>
        <w:pStyle w:val="Default"/>
        <w:spacing w:after="120" w:line="276" w:lineRule="auto"/>
        <w:ind w:left="426"/>
        <w:jc w:val="both"/>
      </w:pPr>
    </w:p>
    <w:p w14:paraId="04941E63" w14:textId="77777777" w:rsidR="003E26A5" w:rsidRDefault="003E26A5" w:rsidP="000253F4">
      <w:pPr>
        <w:pStyle w:val="Default"/>
        <w:numPr>
          <w:ilvl w:val="0"/>
          <w:numId w:val="3"/>
        </w:numPr>
        <w:spacing w:after="120" w:line="276" w:lineRule="auto"/>
        <w:ind w:left="850" w:hanging="425"/>
      </w:pPr>
      <w:r w:rsidRPr="003E26A5">
        <w:t xml:space="preserve">Resumen en español </w:t>
      </w:r>
    </w:p>
    <w:p w14:paraId="415E6C25" w14:textId="77777777" w:rsidR="003E26A5" w:rsidRDefault="003E26A5" w:rsidP="000253F4">
      <w:pPr>
        <w:pStyle w:val="Default"/>
        <w:numPr>
          <w:ilvl w:val="0"/>
          <w:numId w:val="3"/>
        </w:numPr>
        <w:spacing w:after="120" w:line="276" w:lineRule="auto"/>
        <w:ind w:left="850" w:hanging="425"/>
      </w:pPr>
      <w:r w:rsidRPr="003E26A5">
        <w:t xml:space="preserve">Resumen en inglés </w:t>
      </w:r>
    </w:p>
    <w:p w14:paraId="5E67A4E9" w14:textId="77777777" w:rsidR="003E26A5" w:rsidRDefault="003E26A5" w:rsidP="000253F4">
      <w:pPr>
        <w:pStyle w:val="Default"/>
        <w:numPr>
          <w:ilvl w:val="0"/>
          <w:numId w:val="3"/>
        </w:numPr>
        <w:spacing w:after="120" w:line="276" w:lineRule="auto"/>
        <w:ind w:left="850" w:hanging="425"/>
      </w:pPr>
      <w:r w:rsidRPr="003E26A5">
        <w:t xml:space="preserve">Introducción </w:t>
      </w:r>
    </w:p>
    <w:p w14:paraId="492E5496" w14:textId="77777777" w:rsidR="00677A85" w:rsidRDefault="000E30F2" w:rsidP="000253F4">
      <w:pPr>
        <w:pStyle w:val="Default"/>
        <w:numPr>
          <w:ilvl w:val="0"/>
          <w:numId w:val="3"/>
        </w:numPr>
        <w:spacing w:after="120" w:line="276" w:lineRule="auto"/>
        <w:ind w:left="850" w:hanging="425"/>
      </w:pPr>
      <w:r>
        <w:t>Métodos</w:t>
      </w:r>
    </w:p>
    <w:p w14:paraId="116FE572" w14:textId="77777777" w:rsidR="00677A85" w:rsidRDefault="00677A85" w:rsidP="00B53E65">
      <w:pPr>
        <w:pStyle w:val="Default"/>
        <w:numPr>
          <w:ilvl w:val="0"/>
          <w:numId w:val="3"/>
        </w:numPr>
        <w:spacing w:after="120" w:line="276" w:lineRule="auto"/>
        <w:ind w:left="850" w:hanging="425"/>
      </w:pPr>
      <w:r>
        <w:t>Resultados</w:t>
      </w:r>
      <w:r w:rsidR="00B53E65">
        <w:t xml:space="preserve"> y discusión</w:t>
      </w:r>
    </w:p>
    <w:p w14:paraId="0CC20FEC" w14:textId="77777777" w:rsidR="001D6C65" w:rsidRDefault="001D6C65" w:rsidP="000253F4">
      <w:pPr>
        <w:pStyle w:val="Default"/>
        <w:numPr>
          <w:ilvl w:val="0"/>
          <w:numId w:val="3"/>
        </w:numPr>
        <w:spacing w:after="120" w:line="276" w:lineRule="auto"/>
        <w:ind w:left="850" w:hanging="425"/>
      </w:pPr>
      <w:r>
        <w:t>Conclusiones</w:t>
      </w:r>
    </w:p>
    <w:p w14:paraId="0BE98B7B" w14:textId="2F1B6210" w:rsidR="001D6C65" w:rsidRDefault="001D6C65" w:rsidP="000253F4">
      <w:pPr>
        <w:pStyle w:val="Default"/>
        <w:numPr>
          <w:ilvl w:val="0"/>
          <w:numId w:val="3"/>
        </w:numPr>
        <w:spacing w:after="120" w:line="276" w:lineRule="auto"/>
        <w:ind w:left="850" w:hanging="425"/>
      </w:pPr>
      <w:r w:rsidRPr="00045F4D">
        <w:t>Referencias</w:t>
      </w:r>
      <w:r w:rsidR="009A0756" w:rsidRPr="00045F4D">
        <w:t xml:space="preserve"> </w:t>
      </w:r>
      <w:r w:rsidR="00045F4D" w:rsidRPr="00045F4D">
        <w:rPr>
          <w:color w:val="222222"/>
          <w:shd w:val="clear" w:color="auto" w:fill="FFFFFF"/>
        </w:rPr>
        <w:t>bibliográficas</w:t>
      </w:r>
      <w:r w:rsidR="00045F4D" w:rsidRPr="00045F4D">
        <w:t xml:space="preserve"> </w:t>
      </w:r>
      <w:r w:rsidR="009A0756" w:rsidRPr="00045F4D">
        <w:t>(</w:t>
      </w:r>
      <w:r w:rsidR="00F71C25">
        <w:t>f</w:t>
      </w:r>
      <w:r w:rsidR="009A0756">
        <w:t xml:space="preserve">ormato </w:t>
      </w:r>
      <w:r w:rsidR="008A3A7F">
        <w:rPr>
          <w:color w:val="222222"/>
          <w:shd w:val="clear" w:color="auto" w:fill="FFFFFF"/>
        </w:rPr>
        <w:t>APA</w:t>
      </w:r>
      <w:r w:rsidR="009A0756">
        <w:t>)</w:t>
      </w:r>
    </w:p>
    <w:p w14:paraId="1998B0BF" w14:textId="77777777" w:rsidR="001D6C65" w:rsidRPr="003E26A5" w:rsidRDefault="00B53E65" w:rsidP="00B53E65">
      <w:pPr>
        <w:pStyle w:val="Default"/>
        <w:numPr>
          <w:ilvl w:val="0"/>
          <w:numId w:val="3"/>
        </w:numPr>
        <w:spacing w:after="120" w:line="276" w:lineRule="auto"/>
        <w:ind w:left="850" w:hanging="425"/>
      </w:pPr>
      <w:r>
        <w:t>Tablas, f</w:t>
      </w:r>
      <w:r w:rsidR="001D6C65">
        <w:t xml:space="preserve">iguras </w:t>
      </w:r>
      <w:r>
        <w:t>y/o</w:t>
      </w:r>
      <w:r w:rsidR="001D6C65">
        <w:t xml:space="preserve"> gráficas</w:t>
      </w:r>
    </w:p>
    <w:p w14:paraId="11C158AB" w14:textId="77777777" w:rsidR="003E26A5" w:rsidRPr="003E26A5" w:rsidRDefault="003E26A5" w:rsidP="003E26A5">
      <w:pPr>
        <w:pStyle w:val="Default"/>
        <w:spacing w:line="276" w:lineRule="auto"/>
      </w:pPr>
    </w:p>
    <w:p w14:paraId="41736453" w14:textId="77777777" w:rsidR="003E26A5" w:rsidRPr="008948EE" w:rsidRDefault="003E26A5" w:rsidP="001D6C65">
      <w:pPr>
        <w:pStyle w:val="Default"/>
        <w:spacing w:line="276" w:lineRule="auto"/>
        <w:ind w:left="426"/>
        <w:jc w:val="both"/>
        <w:rPr>
          <w:color w:val="auto"/>
        </w:rPr>
      </w:pPr>
      <w:r w:rsidRPr="003E26A5">
        <w:t xml:space="preserve">Consultar las especificaciones de los </w:t>
      </w:r>
      <w:r w:rsidR="001D6C65">
        <w:t>requerimientos</w:t>
      </w:r>
      <w:r w:rsidRPr="003E26A5">
        <w:t xml:space="preserve"> en</w:t>
      </w:r>
      <w:r w:rsidR="001D6C65">
        <w:t xml:space="preserve"> </w:t>
      </w:r>
      <w:r w:rsidR="008948EE" w:rsidRPr="008948EE">
        <w:rPr>
          <w:rStyle w:val="Hipervnculo"/>
          <w:color w:val="auto"/>
          <w:u w:val="none"/>
        </w:rPr>
        <w:t xml:space="preserve">el ANEXO B de la página electrónica. </w:t>
      </w:r>
    </w:p>
    <w:p w14:paraId="02DC9395" w14:textId="77777777" w:rsidR="001D6C65" w:rsidRPr="003E26A5" w:rsidRDefault="001D6C65" w:rsidP="001D6C65">
      <w:pPr>
        <w:pStyle w:val="Default"/>
        <w:spacing w:line="276" w:lineRule="auto"/>
        <w:ind w:left="426"/>
        <w:jc w:val="both"/>
      </w:pPr>
    </w:p>
    <w:p w14:paraId="63165CEB" w14:textId="77777777" w:rsidR="003E26A5" w:rsidRDefault="003E26A5" w:rsidP="001D6C65">
      <w:pPr>
        <w:pStyle w:val="Default"/>
        <w:spacing w:line="276" w:lineRule="auto"/>
        <w:ind w:left="426"/>
      </w:pPr>
      <w:r w:rsidRPr="003E26A5">
        <w:rPr>
          <w:b/>
          <w:bCs/>
        </w:rPr>
        <w:t>El incumplimiento de cualquiera de estos elementos causará la descalificación del trabajo</w:t>
      </w:r>
      <w:r w:rsidRPr="003E26A5">
        <w:t xml:space="preserve">. </w:t>
      </w:r>
    </w:p>
    <w:p w14:paraId="6BF7A080" w14:textId="77777777" w:rsidR="001D6C65" w:rsidRPr="003E26A5" w:rsidRDefault="001D6C65" w:rsidP="003E26A5">
      <w:pPr>
        <w:pStyle w:val="Default"/>
        <w:spacing w:line="276" w:lineRule="auto"/>
      </w:pPr>
    </w:p>
    <w:p w14:paraId="32E00513" w14:textId="77777777" w:rsidR="001D6C65" w:rsidRPr="003E26A5" w:rsidRDefault="003E26A5" w:rsidP="00286BFE">
      <w:pPr>
        <w:pStyle w:val="Default"/>
        <w:numPr>
          <w:ilvl w:val="0"/>
          <w:numId w:val="2"/>
        </w:numPr>
        <w:spacing w:after="240" w:line="276" w:lineRule="auto"/>
        <w:ind w:left="425" w:hanging="425"/>
        <w:jc w:val="both"/>
      </w:pPr>
      <w:r w:rsidRPr="001D6C65">
        <w:rPr>
          <w:b/>
        </w:rPr>
        <w:lastRenderedPageBreak/>
        <w:t xml:space="preserve">Se presentarán en la modalidad oral </w:t>
      </w:r>
      <w:r w:rsidR="001D6C65" w:rsidRPr="001D6C65">
        <w:rPr>
          <w:b/>
        </w:rPr>
        <w:t>únicamente</w:t>
      </w:r>
      <w:r w:rsidRPr="001D6C65">
        <w:rPr>
          <w:b/>
        </w:rPr>
        <w:t xml:space="preserve"> los trabajos ganadores de primero, segundo y tercer lugar de cada categoría y área</w:t>
      </w:r>
      <w:r w:rsidRPr="003E26A5">
        <w:t xml:space="preserve">. </w:t>
      </w:r>
    </w:p>
    <w:p w14:paraId="1E8A3AEE" w14:textId="466C6D12" w:rsidR="007C4D76" w:rsidRPr="00436C58" w:rsidRDefault="003E26A5" w:rsidP="00286BFE">
      <w:pPr>
        <w:spacing w:after="480" w:line="276" w:lineRule="auto"/>
        <w:ind w:left="425"/>
        <w:jc w:val="both"/>
        <w:rPr>
          <w:rFonts w:ascii="Arial" w:hAnsi="Arial" w:cs="Arial"/>
          <w:sz w:val="24"/>
          <w:szCs w:val="24"/>
        </w:rPr>
      </w:pPr>
      <w:r w:rsidRPr="007C4D76">
        <w:rPr>
          <w:rFonts w:ascii="Arial" w:hAnsi="Arial" w:cs="Arial"/>
          <w:sz w:val="24"/>
          <w:szCs w:val="24"/>
        </w:rPr>
        <w:t>L</w:t>
      </w:r>
      <w:r w:rsidR="008369D4" w:rsidRPr="007C4D76">
        <w:rPr>
          <w:rFonts w:ascii="Arial" w:hAnsi="Arial" w:cs="Arial"/>
          <w:sz w:val="24"/>
          <w:szCs w:val="24"/>
        </w:rPr>
        <w:t>a presentación oral</w:t>
      </w:r>
      <w:r w:rsidRPr="007C4D76">
        <w:rPr>
          <w:rFonts w:ascii="Arial" w:hAnsi="Arial" w:cs="Arial"/>
          <w:sz w:val="24"/>
          <w:szCs w:val="24"/>
        </w:rPr>
        <w:t xml:space="preserve"> se</w:t>
      </w:r>
      <w:r w:rsidR="008369D4" w:rsidRPr="007C4D76">
        <w:rPr>
          <w:rFonts w:ascii="Arial" w:hAnsi="Arial" w:cs="Arial"/>
          <w:sz w:val="24"/>
          <w:szCs w:val="24"/>
        </w:rPr>
        <w:t xml:space="preserve"> realizará</w:t>
      </w:r>
      <w:r w:rsidRPr="007C4D76">
        <w:rPr>
          <w:rFonts w:ascii="Arial" w:hAnsi="Arial" w:cs="Arial"/>
          <w:sz w:val="24"/>
          <w:szCs w:val="24"/>
        </w:rPr>
        <w:t xml:space="preserve"> </w:t>
      </w:r>
      <w:r w:rsidR="001E50C4" w:rsidRPr="007C4D76">
        <w:rPr>
          <w:rFonts w:ascii="Arial" w:hAnsi="Arial" w:cs="Arial"/>
          <w:sz w:val="24"/>
          <w:szCs w:val="24"/>
        </w:rPr>
        <w:t>del</w:t>
      </w:r>
      <w:r w:rsidR="007C4D76" w:rsidRPr="007C4D76">
        <w:rPr>
          <w:rFonts w:ascii="Arial" w:hAnsi="Arial" w:cs="Arial"/>
          <w:sz w:val="24"/>
          <w:szCs w:val="24"/>
        </w:rPr>
        <w:t xml:space="preserve"> </w:t>
      </w:r>
      <w:r w:rsidR="00486D7C">
        <w:rPr>
          <w:rFonts w:ascii="Arial" w:hAnsi="Arial" w:cs="Arial"/>
          <w:sz w:val="24"/>
          <w:szCs w:val="24"/>
        </w:rPr>
        <w:t>2</w:t>
      </w:r>
      <w:r w:rsidR="00286BFE">
        <w:rPr>
          <w:rFonts w:ascii="Arial" w:hAnsi="Arial" w:cs="Arial"/>
          <w:sz w:val="24"/>
          <w:szCs w:val="24"/>
        </w:rPr>
        <w:t>5</w:t>
      </w:r>
      <w:r w:rsidR="007C4D76" w:rsidRPr="007C4D76">
        <w:rPr>
          <w:rFonts w:ascii="Arial" w:hAnsi="Arial" w:cs="Arial"/>
          <w:sz w:val="24"/>
          <w:szCs w:val="24"/>
        </w:rPr>
        <w:t xml:space="preserve"> al </w:t>
      </w:r>
      <w:r w:rsidR="00486D7C">
        <w:rPr>
          <w:rFonts w:ascii="Arial" w:hAnsi="Arial" w:cs="Arial"/>
          <w:sz w:val="24"/>
          <w:szCs w:val="24"/>
        </w:rPr>
        <w:t>2</w:t>
      </w:r>
      <w:r w:rsidR="00286BFE">
        <w:rPr>
          <w:rFonts w:ascii="Arial" w:hAnsi="Arial" w:cs="Arial"/>
          <w:sz w:val="24"/>
          <w:szCs w:val="24"/>
        </w:rPr>
        <w:t>7</w:t>
      </w:r>
      <w:r w:rsidR="007C4D76" w:rsidRPr="007C4D76">
        <w:rPr>
          <w:rFonts w:ascii="Arial" w:hAnsi="Arial" w:cs="Arial"/>
          <w:sz w:val="24"/>
          <w:szCs w:val="24"/>
        </w:rPr>
        <w:t xml:space="preserve"> de </w:t>
      </w:r>
      <w:r w:rsidR="00486D7C">
        <w:rPr>
          <w:rFonts w:ascii="Arial" w:hAnsi="Arial" w:cs="Arial"/>
          <w:sz w:val="24"/>
          <w:szCs w:val="24"/>
        </w:rPr>
        <w:t>octubre</w:t>
      </w:r>
      <w:r w:rsidR="001E50C4" w:rsidRPr="007C4D76">
        <w:rPr>
          <w:rFonts w:ascii="Arial" w:hAnsi="Arial" w:cs="Arial"/>
          <w:sz w:val="24"/>
          <w:szCs w:val="24"/>
        </w:rPr>
        <w:t xml:space="preserve"> del 202</w:t>
      </w:r>
      <w:r w:rsidR="00286BFE">
        <w:rPr>
          <w:rFonts w:ascii="Arial" w:hAnsi="Arial" w:cs="Arial"/>
          <w:sz w:val="24"/>
          <w:szCs w:val="24"/>
        </w:rPr>
        <w:t>3</w:t>
      </w:r>
      <w:r w:rsidR="001E50C4" w:rsidRPr="007C4D76">
        <w:rPr>
          <w:rFonts w:ascii="Arial" w:hAnsi="Arial" w:cs="Arial"/>
          <w:sz w:val="24"/>
          <w:szCs w:val="24"/>
        </w:rPr>
        <w:t xml:space="preserve"> </w:t>
      </w:r>
      <w:r w:rsidRPr="007C4D76">
        <w:rPr>
          <w:rFonts w:ascii="Arial" w:hAnsi="Arial" w:cs="Arial"/>
          <w:sz w:val="24"/>
          <w:szCs w:val="24"/>
        </w:rPr>
        <w:t>en el marco de la XX</w:t>
      </w:r>
      <w:r w:rsidR="00486D7C">
        <w:rPr>
          <w:rFonts w:ascii="Arial" w:hAnsi="Arial" w:cs="Arial"/>
          <w:sz w:val="24"/>
          <w:szCs w:val="24"/>
        </w:rPr>
        <w:t>X</w:t>
      </w:r>
      <w:r w:rsidRPr="007C4D76">
        <w:rPr>
          <w:rFonts w:ascii="Arial" w:hAnsi="Arial" w:cs="Arial"/>
          <w:sz w:val="24"/>
          <w:szCs w:val="24"/>
        </w:rPr>
        <w:t xml:space="preserve"> Reunión de Investigación en Salud, </w:t>
      </w:r>
      <w:r w:rsidR="007C4D76" w:rsidRPr="007C4D76">
        <w:rPr>
          <w:rFonts w:ascii="Arial" w:hAnsi="Arial" w:cs="Arial"/>
          <w:sz w:val="24"/>
          <w:szCs w:val="24"/>
        </w:rPr>
        <w:t xml:space="preserve">que se efectuará </w:t>
      </w:r>
      <w:r w:rsidR="00286BFE">
        <w:rPr>
          <w:rFonts w:ascii="Arial" w:hAnsi="Arial" w:cs="Arial"/>
          <w:sz w:val="24"/>
          <w:szCs w:val="24"/>
        </w:rPr>
        <w:t>en formato</w:t>
      </w:r>
      <w:r w:rsidR="007C4D76" w:rsidRPr="007C4D76">
        <w:rPr>
          <w:rFonts w:ascii="Arial" w:hAnsi="Arial" w:cs="Arial"/>
          <w:sz w:val="24"/>
          <w:szCs w:val="24"/>
        </w:rPr>
        <w:t xml:space="preserve"> virtual</w:t>
      </w:r>
      <w:r w:rsidR="00286BFE">
        <w:rPr>
          <w:rFonts w:ascii="Arial" w:hAnsi="Arial" w:cs="Arial"/>
          <w:sz w:val="24"/>
          <w:szCs w:val="24"/>
        </w:rPr>
        <w:t xml:space="preserve"> con retransmisión en vivo a través de </w:t>
      </w:r>
      <w:proofErr w:type="spellStart"/>
      <w:r w:rsidR="00286BFE" w:rsidRPr="00286BFE">
        <w:rPr>
          <w:rFonts w:ascii="Arial" w:hAnsi="Arial" w:cs="Arial"/>
          <w:i/>
          <w:iCs/>
          <w:sz w:val="24"/>
          <w:szCs w:val="24"/>
        </w:rPr>
        <w:t>Youtube</w:t>
      </w:r>
      <w:proofErr w:type="spellEnd"/>
      <w:r w:rsidR="00286BFE">
        <w:rPr>
          <w:rFonts w:ascii="Arial" w:hAnsi="Arial" w:cs="Arial"/>
          <w:sz w:val="24"/>
          <w:szCs w:val="24"/>
        </w:rPr>
        <w:t xml:space="preserve"> y canales oficiales institucionales</w:t>
      </w:r>
      <w:r w:rsidRPr="007C4D76">
        <w:rPr>
          <w:rFonts w:ascii="Arial" w:hAnsi="Arial" w:cs="Arial"/>
          <w:sz w:val="24"/>
          <w:szCs w:val="24"/>
        </w:rPr>
        <w:t>.</w:t>
      </w:r>
      <w:r w:rsidR="00436C58" w:rsidRPr="007C4D76">
        <w:rPr>
          <w:rFonts w:ascii="Arial" w:hAnsi="Arial" w:cs="Arial"/>
          <w:color w:val="000000"/>
          <w:sz w:val="23"/>
          <w:szCs w:val="23"/>
        </w:rPr>
        <w:t xml:space="preserve"> </w:t>
      </w:r>
      <w:r w:rsidR="00436C58" w:rsidRPr="00486D7C">
        <w:rPr>
          <w:rFonts w:ascii="Arial" w:hAnsi="Arial" w:cs="Arial"/>
          <w:sz w:val="24"/>
          <w:szCs w:val="24"/>
        </w:rPr>
        <w:t xml:space="preserve">La presentación del trabajo será responsabilidad del primer autor y de la institución que lo avala. </w:t>
      </w:r>
    </w:p>
    <w:p w14:paraId="50F2AED4" w14:textId="77777777" w:rsidR="00436C58" w:rsidRPr="00436C58" w:rsidRDefault="00436C58" w:rsidP="00DB1E88">
      <w:pPr>
        <w:pStyle w:val="Prrafodelista"/>
        <w:numPr>
          <w:ilvl w:val="0"/>
          <w:numId w:val="2"/>
        </w:numPr>
        <w:spacing w:after="240" w:line="276" w:lineRule="auto"/>
        <w:ind w:left="709" w:hanging="851"/>
        <w:contextualSpacing w:val="0"/>
        <w:jc w:val="both"/>
        <w:rPr>
          <w:rFonts w:ascii="Arial" w:hAnsi="Arial" w:cs="Arial"/>
          <w:sz w:val="24"/>
          <w:szCs w:val="24"/>
        </w:rPr>
      </w:pPr>
      <w:r w:rsidRPr="00436C58">
        <w:rPr>
          <w:rFonts w:ascii="Arial" w:hAnsi="Arial" w:cs="Arial"/>
          <w:sz w:val="24"/>
          <w:szCs w:val="24"/>
        </w:rPr>
        <w:t>Documentación</w:t>
      </w:r>
      <w:r>
        <w:rPr>
          <w:rFonts w:ascii="Arial" w:hAnsi="Arial" w:cs="Arial"/>
          <w:sz w:val="24"/>
          <w:szCs w:val="24"/>
        </w:rPr>
        <w:t>:</w:t>
      </w:r>
      <w:r w:rsidRPr="00436C58">
        <w:rPr>
          <w:rFonts w:ascii="Arial" w:hAnsi="Arial" w:cs="Arial"/>
          <w:sz w:val="24"/>
          <w:szCs w:val="24"/>
        </w:rPr>
        <w:t xml:space="preserve"> </w:t>
      </w:r>
    </w:p>
    <w:p w14:paraId="0929E737" w14:textId="77777777" w:rsidR="00436C58" w:rsidRPr="00436C58" w:rsidRDefault="00436C58" w:rsidP="00DB1E88">
      <w:pPr>
        <w:pStyle w:val="Prrafodelista"/>
        <w:numPr>
          <w:ilvl w:val="0"/>
          <w:numId w:val="4"/>
        </w:numPr>
        <w:spacing w:after="120" w:line="276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36C58">
        <w:rPr>
          <w:rFonts w:ascii="Arial" w:hAnsi="Arial" w:cs="Arial"/>
          <w:sz w:val="24"/>
          <w:szCs w:val="24"/>
        </w:rPr>
        <w:t>Formato de inscripción</w:t>
      </w:r>
      <w:r>
        <w:rPr>
          <w:rFonts w:ascii="Arial" w:hAnsi="Arial" w:cs="Arial"/>
          <w:sz w:val="24"/>
          <w:szCs w:val="24"/>
        </w:rPr>
        <w:t>.</w:t>
      </w:r>
    </w:p>
    <w:p w14:paraId="2797E78C" w14:textId="77777777" w:rsidR="00436C58" w:rsidRDefault="00436C58" w:rsidP="00DB1E88">
      <w:pPr>
        <w:pStyle w:val="Prrafodelista"/>
        <w:numPr>
          <w:ilvl w:val="0"/>
          <w:numId w:val="4"/>
        </w:numPr>
        <w:spacing w:after="120" w:line="276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36C58">
        <w:rPr>
          <w:rFonts w:ascii="Arial" w:hAnsi="Arial" w:cs="Arial"/>
          <w:sz w:val="24"/>
          <w:szCs w:val="24"/>
        </w:rPr>
        <w:t xml:space="preserve">Trabajo en extenso. </w:t>
      </w:r>
    </w:p>
    <w:p w14:paraId="099AB30A" w14:textId="77777777" w:rsidR="00436C58" w:rsidRDefault="00436C58" w:rsidP="00DB1E88">
      <w:pPr>
        <w:pStyle w:val="Prrafodelista"/>
        <w:numPr>
          <w:ilvl w:val="0"/>
          <w:numId w:val="4"/>
        </w:numPr>
        <w:spacing w:after="120" w:line="276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36C58">
        <w:rPr>
          <w:rFonts w:ascii="Arial" w:hAnsi="Arial" w:cs="Arial"/>
          <w:sz w:val="24"/>
          <w:szCs w:val="24"/>
        </w:rPr>
        <w:t xml:space="preserve">Carta que avale la aceptación de la institución en la que se realizó el trabajo. </w:t>
      </w:r>
    </w:p>
    <w:p w14:paraId="0ED33D8F" w14:textId="77777777" w:rsidR="00436C58" w:rsidRDefault="00436C58" w:rsidP="00DB1E88">
      <w:pPr>
        <w:pStyle w:val="Prrafodelista"/>
        <w:numPr>
          <w:ilvl w:val="0"/>
          <w:numId w:val="4"/>
        </w:numPr>
        <w:spacing w:after="120" w:line="276" w:lineRule="auto"/>
        <w:ind w:left="1134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436C58">
        <w:rPr>
          <w:rFonts w:ascii="Arial" w:hAnsi="Arial" w:cs="Arial"/>
          <w:sz w:val="24"/>
          <w:szCs w:val="24"/>
        </w:rPr>
        <w:t xml:space="preserve">Carta firmada por el autor principal y los coautores en la que se haga constar que éste no ha sido publicado con anterioridad y que entre ellos no existe conflicto de intereses. </w:t>
      </w:r>
      <w:r w:rsidR="004B3B14">
        <w:rPr>
          <w:rFonts w:ascii="Arial" w:hAnsi="Arial" w:cs="Arial"/>
          <w:sz w:val="24"/>
          <w:szCs w:val="24"/>
        </w:rPr>
        <w:t>En el c</w:t>
      </w:r>
      <w:r w:rsidR="008B7BC3">
        <w:rPr>
          <w:rFonts w:ascii="Arial" w:hAnsi="Arial" w:cs="Arial"/>
          <w:sz w:val="24"/>
          <w:szCs w:val="24"/>
        </w:rPr>
        <w:t>aso</w:t>
      </w:r>
      <w:r w:rsidR="004B3B14">
        <w:rPr>
          <w:rFonts w:ascii="Arial" w:hAnsi="Arial" w:cs="Arial"/>
          <w:sz w:val="24"/>
          <w:szCs w:val="24"/>
        </w:rPr>
        <w:t xml:space="preserve"> de la categoría de pregrado el a</w:t>
      </w:r>
      <w:r w:rsidR="008B7BC3">
        <w:rPr>
          <w:rFonts w:ascii="Arial" w:hAnsi="Arial" w:cs="Arial"/>
          <w:sz w:val="24"/>
          <w:szCs w:val="24"/>
        </w:rPr>
        <w:t>u</w:t>
      </w:r>
      <w:r w:rsidR="004B3B14">
        <w:rPr>
          <w:rFonts w:ascii="Arial" w:hAnsi="Arial" w:cs="Arial"/>
          <w:sz w:val="24"/>
          <w:szCs w:val="24"/>
        </w:rPr>
        <w:t>tor principal será el estudiante.</w:t>
      </w:r>
    </w:p>
    <w:p w14:paraId="231EDFD5" w14:textId="2FE47F00" w:rsidR="00436C58" w:rsidRPr="00286BFE" w:rsidRDefault="00436C58" w:rsidP="00286BFE">
      <w:pPr>
        <w:pStyle w:val="Prrafodelista"/>
        <w:numPr>
          <w:ilvl w:val="0"/>
          <w:numId w:val="4"/>
        </w:numPr>
        <w:spacing w:after="240" w:line="276" w:lineRule="auto"/>
        <w:ind w:left="1135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833783">
        <w:rPr>
          <w:rFonts w:ascii="Arial" w:hAnsi="Arial" w:cs="Arial"/>
          <w:sz w:val="24"/>
          <w:szCs w:val="24"/>
        </w:rPr>
        <w:t xml:space="preserve">Dictamen favorable de un Comité de Investigación o Academia y de un Comité de Ética en Investigación </w:t>
      </w:r>
      <w:r w:rsidR="007C4D76" w:rsidRPr="00833783">
        <w:rPr>
          <w:rFonts w:ascii="Arial" w:hAnsi="Arial" w:cs="Arial"/>
          <w:sz w:val="24"/>
          <w:szCs w:val="24"/>
        </w:rPr>
        <w:t xml:space="preserve">preferentemente </w:t>
      </w:r>
      <w:r w:rsidRPr="00833783">
        <w:rPr>
          <w:rFonts w:ascii="Arial" w:hAnsi="Arial" w:cs="Arial"/>
          <w:sz w:val="24"/>
          <w:szCs w:val="24"/>
        </w:rPr>
        <w:t>con registro vigente en CONBIOÉTICA</w:t>
      </w:r>
      <w:r w:rsidR="007C4D76" w:rsidRPr="00833783">
        <w:rPr>
          <w:rFonts w:ascii="Arial" w:hAnsi="Arial" w:cs="Arial"/>
          <w:sz w:val="24"/>
          <w:szCs w:val="24"/>
        </w:rPr>
        <w:t>, lo que se considerará en la evaluación del trabajo</w:t>
      </w:r>
      <w:r w:rsidR="004B3B14" w:rsidRPr="00833783">
        <w:rPr>
          <w:rFonts w:ascii="Arial" w:hAnsi="Arial" w:cs="Arial"/>
          <w:sz w:val="24"/>
          <w:szCs w:val="24"/>
        </w:rPr>
        <w:t>.</w:t>
      </w:r>
      <w:r w:rsidRPr="00833783">
        <w:rPr>
          <w:rFonts w:ascii="Arial" w:hAnsi="Arial" w:cs="Arial"/>
          <w:sz w:val="24"/>
          <w:szCs w:val="24"/>
        </w:rPr>
        <w:t xml:space="preserve"> </w:t>
      </w:r>
    </w:p>
    <w:p w14:paraId="18B9D34B" w14:textId="54FD7FCD" w:rsidR="00833783" w:rsidRPr="00FF43EB" w:rsidRDefault="00436C58" w:rsidP="00FF43EB">
      <w:pPr>
        <w:spacing w:after="36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33783">
        <w:rPr>
          <w:rFonts w:ascii="Arial" w:hAnsi="Arial" w:cs="Arial"/>
          <w:sz w:val="24"/>
          <w:szCs w:val="24"/>
        </w:rPr>
        <w:t xml:space="preserve">Todos los documentos deben ser </w:t>
      </w:r>
      <w:r w:rsidR="002C0860" w:rsidRPr="00833783">
        <w:rPr>
          <w:rFonts w:ascii="Arial" w:hAnsi="Arial" w:cs="Arial"/>
          <w:sz w:val="24"/>
          <w:szCs w:val="24"/>
        </w:rPr>
        <w:t>enviados de forma electrónica a</w:t>
      </w:r>
      <w:r w:rsidR="00DB1E88" w:rsidRPr="00833783">
        <w:rPr>
          <w:rFonts w:ascii="Arial" w:hAnsi="Arial" w:cs="Arial"/>
          <w:sz w:val="24"/>
          <w:szCs w:val="24"/>
        </w:rPr>
        <w:t xml:space="preserve"> la Dirección General de Enseñanza y Calidad de los Servicios de Salud de Sonora </w:t>
      </w:r>
      <w:r w:rsidR="002C0860" w:rsidRPr="00833783">
        <w:rPr>
          <w:rFonts w:ascii="Arial" w:hAnsi="Arial" w:cs="Arial"/>
          <w:sz w:val="24"/>
          <w:szCs w:val="24"/>
        </w:rPr>
        <w:t>al correo electrónico:</w:t>
      </w:r>
      <w:r w:rsidR="00833783" w:rsidRPr="00833783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91B6B" w:rsidRPr="006B0F07">
          <w:rPr>
            <w:rStyle w:val="Hipervnculo"/>
            <w:rFonts w:ascii="Arial" w:hAnsi="Arial" w:cs="Arial"/>
            <w:sz w:val="24"/>
            <w:szCs w:val="24"/>
          </w:rPr>
          <w:t>investigacion.kmc@outlook.com</w:t>
        </w:r>
      </w:hyperlink>
      <w:r w:rsidR="008948EE" w:rsidRPr="00833783">
        <w:rPr>
          <w:rFonts w:ascii="Arial" w:hAnsi="Arial" w:cs="Arial"/>
          <w:sz w:val="24"/>
          <w:szCs w:val="24"/>
        </w:rPr>
        <w:t xml:space="preserve"> </w:t>
      </w:r>
    </w:p>
    <w:p w14:paraId="52FD56B2" w14:textId="4619C7D4" w:rsidR="00436C58" w:rsidRDefault="00436C58" w:rsidP="00175DBF">
      <w:pPr>
        <w:spacing w:after="360" w:line="276" w:lineRule="auto"/>
        <w:ind w:left="709"/>
        <w:jc w:val="both"/>
        <w:rPr>
          <w:rFonts w:ascii="Arial" w:hAnsi="Arial" w:cs="Arial"/>
          <w:b/>
          <w:sz w:val="24"/>
          <w:szCs w:val="24"/>
        </w:rPr>
      </w:pPr>
      <w:r w:rsidRPr="00833783">
        <w:rPr>
          <w:rFonts w:ascii="Arial" w:hAnsi="Arial" w:cs="Arial"/>
          <w:b/>
          <w:sz w:val="24"/>
          <w:szCs w:val="24"/>
        </w:rPr>
        <w:t xml:space="preserve">La fecha límite </w:t>
      </w:r>
      <w:r w:rsidR="00B1328D" w:rsidRPr="00833783">
        <w:rPr>
          <w:rFonts w:ascii="Arial" w:hAnsi="Arial" w:cs="Arial"/>
          <w:b/>
          <w:sz w:val="24"/>
          <w:szCs w:val="24"/>
        </w:rPr>
        <w:t>para la</w:t>
      </w:r>
      <w:r w:rsidRPr="00833783">
        <w:rPr>
          <w:rFonts w:ascii="Arial" w:hAnsi="Arial" w:cs="Arial"/>
          <w:b/>
          <w:sz w:val="24"/>
          <w:szCs w:val="24"/>
        </w:rPr>
        <w:t xml:space="preserve"> recepción de trabajos es el </w:t>
      </w:r>
      <w:r w:rsidR="00BA3DBD" w:rsidRPr="00833783">
        <w:rPr>
          <w:rFonts w:ascii="Arial" w:hAnsi="Arial" w:cs="Arial"/>
          <w:b/>
          <w:sz w:val="24"/>
          <w:szCs w:val="24"/>
        </w:rPr>
        <w:t>viernes</w:t>
      </w:r>
      <w:r w:rsidR="00486D7C">
        <w:rPr>
          <w:rFonts w:ascii="Arial" w:hAnsi="Arial" w:cs="Arial"/>
          <w:b/>
          <w:sz w:val="24"/>
          <w:szCs w:val="24"/>
        </w:rPr>
        <w:t xml:space="preserve"> 1</w:t>
      </w:r>
      <w:r w:rsidR="00BA3DBD">
        <w:rPr>
          <w:rFonts w:ascii="Arial" w:hAnsi="Arial" w:cs="Arial"/>
          <w:b/>
          <w:sz w:val="24"/>
          <w:szCs w:val="24"/>
        </w:rPr>
        <w:t>5</w:t>
      </w:r>
      <w:r w:rsidR="00530DA5">
        <w:rPr>
          <w:rFonts w:ascii="Arial" w:hAnsi="Arial" w:cs="Arial"/>
          <w:b/>
          <w:sz w:val="24"/>
          <w:szCs w:val="24"/>
        </w:rPr>
        <w:t xml:space="preserve"> de septiembre</w:t>
      </w:r>
      <w:r w:rsidRPr="00833783">
        <w:rPr>
          <w:rFonts w:ascii="Arial" w:hAnsi="Arial" w:cs="Arial"/>
          <w:b/>
          <w:sz w:val="24"/>
          <w:szCs w:val="24"/>
        </w:rPr>
        <w:t xml:space="preserve"> del 20</w:t>
      </w:r>
      <w:r w:rsidR="00726512" w:rsidRPr="00833783">
        <w:rPr>
          <w:rFonts w:ascii="Arial" w:hAnsi="Arial" w:cs="Arial"/>
          <w:b/>
          <w:sz w:val="24"/>
          <w:szCs w:val="24"/>
        </w:rPr>
        <w:t>2</w:t>
      </w:r>
      <w:r w:rsidR="00BA3DBD">
        <w:rPr>
          <w:rFonts w:ascii="Arial" w:hAnsi="Arial" w:cs="Arial"/>
          <w:b/>
          <w:sz w:val="24"/>
          <w:szCs w:val="24"/>
        </w:rPr>
        <w:t>3</w:t>
      </w:r>
      <w:r w:rsidRPr="00833783">
        <w:rPr>
          <w:rFonts w:ascii="Arial" w:hAnsi="Arial" w:cs="Arial"/>
          <w:b/>
          <w:sz w:val="24"/>
          <w:szCs w:val="24"/>
        </w:rPr>
        <w:t>.</w:t>
      </w:r>
      <w:r w:rsidRPr="00DB1E88">
        <w:rPr>
          <w:rFonts w:ascii="Arial" w:hAnsi="Arial" w:cs="Arial"/>
          <w:b/>
          <w:sz w:val="24"/>
          <w:szCs w:val="24"/>
        </w:rPr>
        <w:t xml:space="preserve"> </w:t>
      </w:r>
      <w:r w:rsidR="00486D7C">
        <w:rPr>
          <w:rFonts w:ascii="Arial" w:hAnsi="Arial" w:cs="Arial"/>
          <w:b/>
          <w:sz w:val="24"/>
          <w:szCs w:val="24"/>
        </w:rPr>
        <w:t>No habrá prórroga.</w:t>
      </w:r>
    </w:p>
    <w:p w14:paraId="5BF3DBF4" w14:textId="77777777" w:rsidR="00436C58" w:rsidRPr="00DB1E88" w:rsidRDefault="00436C58" w:rsidP="00DB1E8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B1E88">
        <w:rPr>
          <w:rFonts w:ascii="Arial" w:hAnsi="Arial" w:cs="Arial"/>
          <w:sz w:val="24"/>
          <w:szCs w:val="24"/>
        </w:rPr>
        <w:t xml:space="preserve">Evaluación. </w:t>
      </w:r>
    </w:p>
    <w:p w14:paraId="354A120F" w14:textId="7B5A36A9" w:rsidR="00730A06" w:rsidRDefault="00436C58" w:rsidP="00DB1E88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6C58">
        <w:rPr>
          <w:rFonts w:ascii="Arial" w:hAnsi="Arial" w:cs="Arial"/>
          <w:sz w:val="24"/>
          <w:szCs w:val="24"/>
        </w:rPr>
        <w:t xml:space="preserve">Los trabajos serán evaluados por investigadores expertos del </w:t>
      </w:r>
      <w:r w:rsidR="005D2DAA">
        <w:rPr>
          <w:rFonts w:ascii="Arial" w:hAnsi="Arial" w:cs="Arial"/>
          <w:sz w:val="24"/>
          <w:szCs w:val="24"/>
        </w:rPr>
        <w:t>E</w:t>
      </w:r>
      <w:r w:rsidRPr="00436C58">
        <w:rPr>
          <w:rFonts w:ascii="Arial" w:hAnsi="Arial" w:cs="Arial"/>
          <w:sz w:val="24"/>
          <w:szCs w:val="24"/>
        </w:rPr>
        <w:t xml:space="preserve">stado de </w:t>
      </w:r>
      <w:r w:rsidR="00BA3DBD" w:rsidRPr="00436C58">
        <w:rPr>
          <w:rFonts w:ascii="Arial" w:hAnsi="Arial" w:cs="Arial"/>
          <w:sz w:val="24"/>
          <w:szCs w:val="24"/>
        </w:rPr>
        <w:t>Sonora</w:t>
      </w:r>
      <w:r w:rsidR="00BA3DBD">
        <w:rPr>
          <w:rFonts w:ascii="Arial" w:hAnsi="Arial" w:cs="Arial"/>
          <w:sz w:val="24"/>
          <w:szCs w:val="24"/>
        </w:rPr>
        <w:t xml:space="preserve"> </w:t>
      </w:r>
      <w:r w:rsidR="00BA3DBD" w:rsidRPr="00436C58">
        <w:rPr>
          <w:rFonts w:ascii="Arial" w:hAnsi="Arial" w:cs="Arial"/>
          <w:sz w:val="24"/>
          <w:szCs w:val="24"/>
        </w:rPr>
        <w:t>e</w:t>
      </w:r>
      <w:r w:rsidR="00BA3DBD">
        <w:rPr>
          <w:rFonts w:ascii="Arial" w:hAnsi="Arial" w:cs="Arial"/>
          <w:sz w:val="24"/>
          <w:szCs w:val="24"/>
        </w:rPr>
        <w:t xml:space="preserve"> integrantes del </w:t>
      </w:r>
      <w:r w:rsidRPr="00436C58">
        <w:rPr>
          <w:rFonts w:ascii="Arial" w:hAnsi="Arial" w:cs="Arial"/>
          <w:sz w:val="24"/>
          <w:szCs w:val="24"/>
        </w:rPr>
        <w:t>Sistema Nacional de Investigadores</w:t>
      </w:r>
      <w:r w:rsidR="005D2DAA">
        <w:rPr>
          <w:rFonts w:ascii="Arial" w:hAnsi="Arial" w:cs="Arial"/>
          <w:sz w:val="24"/>
          <w:szCs w:val="24"/>
        </w:rPr>
        <w:t xml:space="preserve"> (SNI)</w:t>
      </w:r>
      <w:r w:rsidR="00BA3DBD">
        <w:rPr>
          <w:rFonts w:ascii="Arial" w:hAnsi="Arial" w:cs="Arial"/>
          <w:sz w:val="24"/>
          <w:szCs w:val="24"/>
        </w:rPr>
        <w:t>, de forma cegada y asegurándose que no existan conflictos de interés.</w:t>
      </w:r>
    </w:p>
    <w:p w14:paraId="1BF352DE" w14:textId="50306327" w:rsidR="00175DBF" w:rsidRPr="00436C58" w:rsidRDefault="00436C58" w:rsidP="00FF43EB">
      <w:pPr>
        <w:spacing w:after="36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6C58">
        <w:rPr>
          <w:rFonts w:ascii="Arial" w:hAnsi="Arial" w:cs="Arial"/>
          <w:sz w:val="24"/>
          <w:szCs w:val="24"/>
        </w:rPr>
        <w:t xml:space="preserve">El dictamen de los trabajos será inapelable. El Departamento de Investigación de la Dirección General de Enseñanza y Calidad de los Servicios de Salud de Sonora </w:t>
      </w:r>
      <w:r w:rsidRPr="00436C58">
        <w:rPr>
          <w:rFonts w:ascii="Arial" w:hAnsi="Arial" w:cs="Arial"/>
          <w:sz w:val="24"/>
          <w:szCs w:val="24"/>
        </w:rPr>
        <w:lastRenderedPageBreak/>
        <w:t xml:space="preserve">podrá declarar desierto el premio de cualquiera de las áreas en las dos categorías convocadas, si el caso así lo amerita. </w:t>
      </w:r>
    </w:p>
    <w:p w14:paraId="49AEF596" w14:textId="77777777" w:rsidR="00436C58" w:rsidRPr="00DB1E88" w:rsidRDefault="00436C58" w:rsidP="00DB1E88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B1E88">
        <w:rPr>
          <w:rFonts w:ascii="Arial" w:hAnsi="Arial" w:cs="Arial"/>
          <w:sz w:val="24"/>
          <w:szCs w:val="24"/>
        </w:rPr>
        <w:t xml:space="preserve">Resultados. </w:t>
      </w:r>
    </w:p>
    <w:p w14:paraId="58104A04" w14:textId="7B052D29" w:rsidR="00436C58" w:rsidRDefault="00436C58" w:rsidP="00175DBF">
      <w:pPr>
        <w:tabs>
          <w:tab w:val="left" w:pos="709"/>
        </w:tabs>
        <w:spacing w:after="36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33783">
        <w:rPr>
          <w:rFonts w:ascii="Arial" w:hAnsi="Arial" w:cs="Arial"/>
          <w:sz w:val="24"/>
          <w:szCs w:val="24"/>
        </w:rPr>
        <w:t>Los resultados serán dados a conocer el</w:t>
      </w:r>
      <w:r w:rsidR="008A3A7F" w:rsidRPr="00833783">
        <w:rPr>
          <w:rFonts w:ascii="Arial" w:hAnsi="Arial" w:cs="Arial"/>
          <w:sz w:val="24"/>
          <w:szCs w:val="24"/>
        </w:rPr>
        <w:t xml:space="preserve"> viernes </w:t>
      </w:r>
      <w:r w:rsidR="00BA3DBD">
        <w:rPr>
          <w:rFonts w:ascii="Arial" w:hAnsi="Arial" w:cs="Arial"/>
          <w:sz w:val="24"/>
          <w:szCs w:val="24"/>
        </w:rPr>
        <w:t>06</w:t>
      </w:r>
      <w:r w:rsidR="008A3A7F" w:rsidRPr="00833783">
        <w:rPr>
          <w:rFonts w:ascii="Arial" w:hAnsi="Arial" w:cs="Arial"/>
          <w:sz w:val="24"/>
          <w:szCs w:val="24"/>
        </w:rPr>
        <w:t xml:space="preserve"> de </w:t>
      </w:r>
      <w:r w:rsidR="00175DBF" w:rsidRPr="00833783">
        <w:rPr>
          <w:rFonts w:ascii="Arial" w:hAnsi="Arial" w:cs="Arial"/>
          <w:sz w:val="24"/>
          <w:szCs w:val="24"/>
        </w:rPr>
        <w:t>octubre</w:t>
      </w:r>
      <w:r w:rsidRPr="00833783">
        <w:rPr>
          <w:rFonts w:ascii="Arial" w:hAnsi="Arial" w:cs="Arial"/>
          <w:sz w:val="24"/>
          <w:szCs w:val="24"/>
        </w:rPr>
        <w:t xml:space="preserve"> del 20</w:t>
      </w:r>
      <w:r w:rsidR="00730A06" w:rsidRPr="00833783">
        <w:rPr>
          <w:rFonts w:ascii="Arial" w:hAnsi="Arial" w:cs="Arial"/>
          <w:sz w:val="24"/>
          <w:szCs w:val="24"/>
        </w:rPr>
        <w:t>2</w:t>
      </w:r>
      <w:r w:rsidR="00BA3DBD">
        <w:rPr>
          <w:rFonts w:ascii="Arial" w:hAnsi="Arial" w:cs="Arial"/>
          <w:sz w:val="24"/>
          <w:szCs w:val="24"/>
        </w:rPr>
        <w:t>3</w:t>
      </w:r>
      <w:r w:rsidRPr="00833783">
        <w:rPr>
          <w:rFonts w:ascii="Arial" w:hAnsi="Arial" w:cs="Arial"/>
          <w:sz w:val="24"/>
          <w:szCs w:val="24"/>
        </w:rPr>
        <w:t xml:space="preserve"> directamente a los participantes. Con </w:t>
      </w:r>
      <w:r w:rsidR="005D2DAA" w:rsidRPr="00833783">
        <w:rPr>
          <w:rFonts w:ascii="Arial" w:hAnsi="Arial" w:cs="Arial"/>
          <w:sz w:val="24"/>
          <w:szCs w:val="24"/>
        </w:rPr>
        <w:t>el</w:t>
      </w:r>
      <w:r w:rsidRPr="00833783">
        <w:rPr>
          <w:rFonts w:ascii="Arial" w:hAnsi="Arial" w:cs="Arial"/>
          <w:sz w:val="24"/>
          <w:szCs w:val="24"/>
        </w:rPr>
        <w:t xml:space="preserve"> resultado, se dará a conocer la fecha para la presentación </w:t>
      </w:r>
      <w:r w:rsidR="008A3A7F" w:rsidRPr="00833783">
        <w:rPr>
          <w:rFonts w:ascii="Arial" w:hAnsi="Arial" w:cs="Arial"/>
          <w:sz w:val="24"/>
          <w:szCs w:val="24"/>
        </w:rPr>
        <w:t xml:space="preserve">oral </w:t>
      </w:r>
      <w:r w:rsidRPr="00833783">
        <w:rPr>
          <w:rFonts w:ascii="Arial" w:hAnsi="Arial" w:cs="Arial"/>
          <w:sz w:val="24"/>
          <w:szCs w:val="24"/>
        </w:rPr>
        <w:t xml:space="preserve">de los trabajos en modalidad </w:t>
      </w:r>
      <w:r w:rsidR="008A3A7F" w:rsidRPr="00833783">
        <w:rPr>
          <w:rFonts w:ascii="Arial" w:hAnsi="Arial" w:cs="Arial"/>
          <w:sz w:val="24"/>
          <w:szCs w:val="24"/>
        </w:rPr>
        <w:t>virtual</w:t>
      </w:r>
      <w:r w:rsidRPr="00833783">
        <w:rPr>
          <w:rFonts w:ascii="Arial" w:hAnsi="Arial" w:cs="Arial"/>
          <w:sz w:val="24"/>
          <w:szCs w:val="24"/>
        </w:rPr>
        <w:t>.</w:t>
      </w:r>
      <w:r w:rsidRPr="00436C58">
        <w:rPr>
          <w:rFonts w:ascii="Arial" w:hAnsi="Arial" w:cs="Arial"/>
          <w:sz w:val="24"/>
          <w:szCs w:val="24"/>
        </w:rPr>
        <w:t xml:space="preserve"> </w:t>
      </w:r>
    </w:p>
    <w:p w14:paraId="03F46315" w14:textId="77777777" w:rsidR="00436C58" w:rsidRPr="00DB1E88" w:rsidRDefault="00436C58" w:rsidP="00FF43EB">
      <w:pPr>
        <w:pStyle w:val="Prrafodelista"/>
        <w:numPr>
          <w:ilvl w:val="0"/>
          <w:numId w:val="2"/>
        </w:numPr>
        <w:tabs>
          <w:tab w:val="left" w:pos="709"/>
        </w:tabs>
        <w:spacing w:after="24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DB1E88">
        <w:rPr>
          <w:rFonts w:ascii="Arial" w:hAnsi="Arial" w:cs="Arial"/>
          <w:sz w:val="24"/>
          <w:szCs w:val="24"/>
        </w:rPr>
        <w:t xml:space="preserve">Premios. </w:t>
      </w:r>
    </w:p>
    <w:p w14:paraId="3034FFA5" w14:textId="44FCD599" w:rsidR="004B1142" w:rsidRDefault="00436C58" w:rsidP="00BA3DBD">
      <w:pPr>
        <w:pStyle w:val="Prrafodelista"/>
        <w:numPr>
          <w:ilvl w:val="0"/>
          <w:numId w:val="6"/>
        </w:numPr>
        <w:spacing w:after="240" w:line="276" w:lineRule="auto"/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F43EB">
        <w:rPr>
          <w:rFonts w:ascii="Arial" w:hAnsi="Arial" w:cs="Arial"/>
          <w:b/>
          <w:bCs/>
          <w:sz w:val="24"/>
          <w:szCs w:val="24"/>
        </w:rPr>
        <w:t>Pregrado:</w:t>
      </w:r>
      <w:r w:rsidRPr="00FF43EB">
        <w:rPr>
          <w:rFonts w:ascii="Arial" w:hAnsi="Arial" w:cs="Arial"/>
          <w:sz w:val="24"/>
          <w:szCs w:val="24"/>
        </w:rPr>
        <w:t xml:space="preserve"> El primer autor del trabajo de investigación ganador</w:t>
      </w:r>
      <w:r w:rsidR="00E014E6">
        <w:rPr>
          <w:rFonts w:ascii="Arial" w:hAnsi="Arial" w:cs="Arial"/>
          <w:sz w:val="24"/>
          <w:szCs w:val="24"/>
        </w:rPr>
        <w:t>,</w:t>
      </w:r>
      <w:r w:rsidRPr="00FF43EB">
        <w:rPr>
          <w:rFonts w:ascii="Arial" w:hAnsi="Arial" w:cs="Arial"/>
          <w:sz w:val="24"/>
          <w:szCs w:val="24"/>
        </w:rPr>
        <w:t xml:space="preserve"> </w:t>
      </w:r>
      <w:r w:rsidR="00E014E6" w:rsidRPr="00E014E6">
        <w:rPr>
          <w:rFonts w:ascii="Arial" w:hAnsi="Arial" w:cs="Arial"/>
          <w:sz w:val="24"/>
          <w:szCs w:val="24"/>
        </w:rPr>
        <w:t>en cada una de las cuatro áreas</w:t>
      </w:r>
      <w:r w:rsidR="00E014E6">
        <w:rPr>
          <w:rFonts w:ascii="Arial" w:hAnsi="Arial" w:cs="Arial"/>
          <w:sz w:val="24"/>
          <w:szCs w:val="24"/>
        </w:rPr>
        <w:t>,</w:t>
      </w:r>
      <w:r w:rsidR="00E014E6" w:rsidRPr="00E014E6">
        <w:rPr>
          <w:rFonts w:ascii="Arial" w:hAnsi="Arial" w:cs="Arial"/>
          <w:sz w:val="24"/>
          <w:szCs w:val="24"/>
        </w:rPr>
        <w:t xml:space="preserve"> </w:t>
      </w:r>
      <w:r w:rsidRPr="00FF43EB">
        <w:rPr>
          <w:rFonts w:ascii="Arial" w:hAnsi="Arial" w:cs="Arial"/>
          <w:sz w:val="24"/>
          <w:szCs w:val="24"/>
        </w:rPr>
        <w:t xml:space="preserve">recibirá un </w:t>
      </w:r>
      <w:r w:rsidRPr="00FF43EB">
        <w:rPr>
          <w:rFonts w:ascii="Arial" w:hAnsi="Arial" w:cs="Arial"/>
          <w:i/>
          <w:sz w:val="24"/>
          <w:szCs w:val="24"/>
        </w:rPr>
        <w:t>I-</w:t>
      </w:r>
      <w:proofErr w:type="spellStart"/>
      <w:r w:rsidRPr="00FF43EB">
        <w:rPr>
          <w:rFonts w:ascii="Arial" w:hAnsi="Arial" w:cs="Arial"/>
          <w:i/>
          <w:sz w:val="24"/>
          <w:szCs w:val="24"/>
        </w:rPr>
        <w:t>pad</w:t>
      </w:r>
      <w:proofErr w:type="spellEnd"/>
      <w:r w:rsidR="00BA3DBD">
        <w:rPr>
          <w:rFonts w:ascii="Arial" w:hAnsi="Arial" w:cs="Arial"/>
          <w:i/>
          <w:sz w:val="24"/>
          <w:szCs w:val="24"/>
        </w:rPr>
        <w:t xml:space="preserve"> </w:t>
      </w:r>
      <w:bookmarkStart w:id="0" w:name="_Hlk139358340"/>
      <w:r w:rsidR="00BA3DBD">
        <w:rPr>
          <w:rFonts w:ascii="Arial" w:hAnsi="Arial" w:cs="Arial"/>
          <w:iCs/>
          <w:sz w:val="24"/>
          <w:szCs w:val="24"/>
        </w:rPr>
        <w:t xml:space="preserve">y </w:t>
      </w:r>
      <w:r w:rsidR="00E014E6">
        <w:rPr>
          <w:rFonts w:ascii="Arial" w:hAnsi="Arial" w:cs="Arial"/>
          <w:iCs/>
          <w:sz w:val="24"/>
          <w:szCs w:val="24"/>
        </w:rPr>
        <w:t xml:space="preserve">un </w:t>
      </w:r>
      <w:r w:rsidR="00BA3DBD">
        <w:rPr>
          <w:rFonts w:ascii="Arial" w:hAnsi="Arial" w:cs="Arial"/>
          <w:iCs/>
          <w:sz w:val="24"/>
          <w:szCs w:val="24"/>
        </w:rPr>
        <w:t xml:space="preserve">diploma, </w:t>
      </w:r>
      <w:r w:rsidR="00E014E6">
        <w:rPr>
          <w:rFonts w:ascii="Arial" w:hAnsi="Arial" w:cs="Arial"/>
          <w:iCs/>
          <w:sz w:val="24"/>
          <w:szCs w:val="24"/>
        </w:rPr>
        <w:t>en el que</w:t>
      </w:r>
      <w:r w:rsidR="00BA3DBD">
        <w:rPr>
          <w:rFonts w:ascii="Arial" w:hAnsi="Arial" w:cs="Arial"/>
          <w:iCs/>
          <w:sz w:val="24"/>
          <w:szCs w:val="24"/>
        </w:rPr>
        <w:t xml:space="preserve"> </w:t>
      </w:r>
      <w:r w:rsidR="00E014E6">
        <w:rPr>
          <w:rFonts w:ascii="Arial" w:hAnsi="Arial" w:cs="Arial"/>
          <w:iCs/>
          <w:sz w:val="24"/>
          <w:szCs w:val="24"/>
        </w:rPr>
        <w:t>s</w:t>
      </w:r>
      <w:r w:rsidR="00BA3DBD">
        <w:rPr>
          <w:rFonts w:ascii="Arial" w:hAnsi="Arial" w:cs="Arial"/>
          <w:iCs/>
          <w:sz w:val="24"/>
          <w:szCs w:val="24"/>
        </w:rPr>
        <w:t xml:space="preserve">e </w:t>
      </w:r>
      <w:r w:rsidR="00E014E6">
        <w:rPr>
          <w:rFonts w:ascii="Arial" w:hAnsi="Arial" w:cs="Arial"/>
          <w:iCs/>
          <w:sz w:val="24"/>
          <w:szCs w:val="24"/>
        </w:rPr>
        <w:t>incluirá</w:t>
      </w:r>
      <w:r w:rsidR="00BA3DBD">
        <w:rPr>
          <w:rFonts w:ascii="Arial" w:hAnsi="Arial" w:cs="Arial"/>
          <w:iCs/>
          <w:sz w:val="24"/>
          <w:szCs w:val="24"/>
        </w:rPr>
        <w:t xml:space="preserve"> </w:t>
      </w:r>
      <w:r w:rsidR="00E014E6">
        <w:rPr>
          <w:rFonts w:ascii="Arial" w:hAnsi="Arial" w:cs="Arial"/>
          <w:iCs/>
          <w:sz w:val="24"/>
          <w:szCs w:val="24"/>
        </w:rPr>
        <w:t xml:space="preserve">los nombres de </w:t>
      </w:r>
      <w:r w:rsidR="00BA3DBD">
        <w:rPr>
          <w:rFonts w:ascii="Arial" w:hAnsi="Arial" w:cs="Arial"/>
          <w:iCs/>
          <w:sz w:val="24"/>
          <w:szCs w:val="24"/>
        </w:rPr>
        <w:t>todos los</w:t>
      </w:r>
      <w:r w:rsidRPr="00FF43EB">
        <w:rPr>
          <w:rFonts w:ascii="Arial" w:hAnsi="Arial" w:cs="Arial"/>
          <w:sz w:val="24"/>
          <w:szCs w:val="24"/>
        </w:rPr>
        <w:t xml:space="preserve"> colaboradores. </w:t>
      </w:r>
    </w:p>
    <w:bookmarkEnd w:id="0"/>
    <w:p w14:paraId="2E5994C6" w14:textId="59141CEC" w:rsidR="00E014E6" w:rsidRPr="00E014E6" w:rsidRDefault="00436C58" w:rsidP="00E014E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E014E6">
        <w:rPr>
          <w:rFonts w:ascii="Arial" w:hAnsi="Arial" w:cs="Arial"/>
          <w:b/>
          <w:bCs/>
          <w:sz w:val="24"/>
          <w:szCs w:val="24"/>
        </w:rPr>
        <w:t>Posgrado:</w:t>
      </w:r>
      <w:r w:rsidRPr="00E014E6">
        <w:rPr>
          <w:rFonts w:ascii="Arial" w:hAnsi="Arial" w:cs="Arial"/>
          <w:sz w:val="24"/>
          <w:szCs w:val="24"/>
        </w:rPr>
        <w:t xml:space="preserve"> El primer autor del trabajo de investigación ganador</w:t>
      </w:r>
      <w:r w:rsidR="00E014E6" w:rsidRPr="00E014E6">
        <w:rPr>
          <w:rFonts w:ascii="Arial" w:hAnsi="Arial" w:cs="Arial"/>
          <w:sz w:val="24"/>
          <w:szCs w:val="24"/>
        </w:rPr>
        <w:t>,</w:t>
      </w:r>
      <w:r w:rsidRPr="00E014E6">
        <w:rPr>
          <w:rFonts w:ascii="Arial" w:hAnsi="Arial" w:cs="Arial"/>
          <w:sz w:val="24"/>
          <w:szCs w:val="24"/>
        </w:rPr>
        <w:t xml:space="preserve"> en cada una de las cuatro áreas</w:t>
      </w:r>
      <w:r w:rsidR="00E014E6" w:rsidRPr="00E014E6">
        <w:rPr>
          <w:rFonts w:ascii="Arial" w:hAnsi="Arial" w:cs="Arial"/>
          <w:sz w:val="24"/>
          <w:szCs w:val="24"/>
        </w:rPr>
        <w:t>,</w:t>
      </w:r>
      <w:r w:rsidRPr="00E014E6">
        <w:rPr>
          <w:rFonts w:ascii="Arial" w:hAnsi="Arial" w:cs="Arial"/>
          <w:sz w:val="24"/>
          <w:szCs w:val="24"/>
        </w:rPr>
        <w:t xml:space="preserve"> recibirá</w:t>
      </w:r>
      <w:r w:rsidR="00486D7C" w:rsidRPr="00E014E6">
        <w:rPr>
          <w:rFonts w:ascii="Arial" w:hAnsi="Arial" w:cs="Arial"/>
          <w:sz w:val="24"/>
          <w:szCs w:val="24"/>
        </w:rPr>
        <w:t xml:space="preserve"> un </w:t>
      </w:r>
      <w:r w:rsidR="0077279C" w:rsidRPr="00E014E6">
        <w:rPr>
          <w:rFonts w:ascii="Arial" w:hAnsi="Arial" w:cs="Arial"/>
          <w:sz w:val="24"/>
          <w:szCs w:val="24"/>
        </w:rPr>
        <w:t xml:space="preserve">estímulo económico </w:t>
      </w:r>
      <w:r w:rsidR="00B1328D" w:rsidRPr="00E014E6">
        <w:rPr>
          <w:rFonts w:ascii="Arial" w:hAnsi="Arial" w:cs="Arial"/>
          <w:sz w:val="24"/>
          <w:szCs w:val="24"/>
        </w:rPr>
        <w:t>por $</w:t>
      </w:r>
      <w:r w:rsidR="00486D7C" w:rsidRPr="00E014E6">
        <w:rPr>
          <w:rFonts w:ascii="Arial" w:hAnsi="Arial" w:cs="Arial"/>
          <w:sz w:val="24"/>
          <w:szCs w:val="24"/>
        </w:rPr>
        <w:t>25</w:t>
      </w:r>
      <w:r w:rsidRPr="00E014E6">
        <w:rPr>
          <w:rFonts w:ascii="Arial" w:hAnsi="Arial" w:cs="Arial"/>
          <w:sz w:val="24"/>
          <w:szCs w:val="24"/>
        </w:rPr>
        <w:t>,</w:t>
      </w:r>
      <w:r w:rsidR="00486D7C" w:rsidRPr="00E014E6">
        <w:rPr>
          <w:rFonts w:ascii="Arial" w:hAnsi="Arial" w:cs="Arial"/>
          <w:sz w:val="24"/>
          <w:szCs w:val="24"/>
        </w:rPr>
        <w:t>0</w:t>
      </w:r>
      <w:r w:rsidRPr="00E014E6">
        <w:rPr>
          <w:rFonts w:ascii="Arial" w:hAnsi="Arial" w:cs="Arial"/>
          <w:sz w:val="24"/>
          <w:szCs w:val="24"/>
        </w:rPr>
        <w:t>00.00</w:t>
      </w:r>
      <w:r w:rsidR="00E014E6">
        <w:rPr>
          <w:rFonts w:ascii="Arial" w:hAnsi="Arial" w:cs="Arial"/>
          <w:sz w:val="24"/>
          <w:szCs w:val="24"/>
        </w:rPr>
        <w:t xml:space="preserve"> </w:t>
      </w:r>
      <w:r w:rsidR="0077279C" w:rsidRPr="00E014E6">
        <w:rPr>
          <w:rFonts w:ascii="Arial" w:hAnsi="Arial" w:cs="Arial"/>
          <w:sz w:val="24"/>
          <w:szCs w:val="24"/>
        </w:rPr>
        <w:t>(</w:t>
      </w:r>
      <w:r w:rsidR="00486D7C" w:rsidRPr="00E014E6">
        <w:rPr>
          <w:rFonts w:ascii="Arial" w:hAnsi="Arial" w:cs="Arial"/>
          <w:sz w:val="24"/>
          <w:szCs w:val="24"/>
        </w:rPr>
        <w:t>veinticinco mil</w:t>
      </w:r>
      <w:r w:rsidR="0077279C" w:rsidRPr="00E014E6">
        <w:rPr>
          <w:rFonts w:ascii="Arial" w:hAnsi="Arial" w:cs="Arial"/>
          <w:sz w:val="24"/>
          <w:szCs w:val="24"/>
        </w:rPr>
        <w:t xml:space="preserve"> pesos)</w:t>
      </w:r>
      <w:r w:rsidR="00E014E6" w:rsidRPr="00E014E6">
        <w:rPr>
          <w:rFonts w:ascii="Arial" w:hAnsi="Arial" w:cs="Arial"/>
          <w:sz w:val="24"/>
          <w:szCs w:val="24"/>
        </w:rPr>
        <w:t xml:space="preserve"> </w:t>
      </w:r>
      <w:r w:rsidR="00E014E6" w:rsidRPr="00E014E6">
        <w:rPr>
          <w:rFonts w:ascii="Arial" w:hAnsi="Arial" w:cs="Arial"/>
          <w:sz w:val="24"/>
          <w:szCs w:val="24"/>
        </w:rPr>
        <w:t xml:space="preserve">y </w:t>
      </w:r>
      <w:r w:rsidR="00E014E6">
        <w:rPr>
          <w:rFonts w:ascii="Arial" w:hAnsi="Arial" w:cs="Arial"/>
          <w:sz w:val="24"/>
          <w:szCs w:val="24"/>
        </w:rPr>
        <w:t xml:space="preserve">un </w:t>
      </w:r>
      <w:r w:rsidR="00E014E6" w:rsidRPr="00E014E6">
        <w:rPr>
          <w:rFonts w:ascii="Arial" w:hAnsi="Arial" w:cs="Arial"/>
          <w:sz w:val="24"/>
          <w:szCs w:val="24"/>
        </w:rPr>
        <w:t xml:space="preserve">diploma, en el que se incluirá los nombres de todos los colaboradores. </w:t>
      </w:r>
    </w:p>
    <w:p w14:paraId="7C40235F" w14:textId="01CC556D" w:rsidR="00A81D52" w:rsidRPr="00FF43EB" w:rsidRDefault="00A81D52" w:rsidP="00E014E6">
      <w:pPr>
        <w:pStyle w:val="Prrafodelista"/>
        <w:spacing w:after="360" w:line="276" w:lineRule="auto"/>
        <w:ind w:left="142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399E9D3" w14:textId="062336DC" w:rsidR="00436C58" w:rsidRPr="00436C58" w:rsidRDefault="00436C58" w:rsidP="004B1142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6C58">
        <w:rPr>
          <w:rFonts w:ascii="Arial" w:hAnsi="Arial" w:cs="Arial"/>
          <w:sz w:val="24"/>
          <w:szCs w:val="24"/>
        </w:rPr>
        <w:t xml:space="preserve">Solamente se declarará ganador al primer autor en cada área, el resto serán considerados como colaboradores. </w:t>
      </w:r>
      <w:r w:rsidR="00FF43EB">
        <w:rPr>
          <w:rFonts w:ascii="Arial" w:hAnsi="Arial" w:cs="Arial"/>
          <w:sz w:val="24"/>
          <w:szCs w:val="24"/>
        </w:rPr>
        <w:t>Se emitirá un diploma por trabajo ganador.</w:t>
      </w:r>
    </w:p>
    <w:p w14:paraId="02AC164D" w14:textId="725C3BD5" w:rsidR="00436C58" w:rsidRPr="00436C58" w:rsidRDefault="00436C58" w:rsidP="00FF43EB">
      <w:pPr>
        <w:spacing w:after="36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6C58">
        <w:rPr>
          <w:rFonts w:ascii="Arial" w:hAnsi="Arial" w:cs="Arial"/>
          <w:sz w:val="24"/>
          <w:szCs w:val="24"/>
        </w:rPr>
        <w:t xml:space="preserve">Los premios de ambas categorías serán entregados por </w:t>
      </w:r>
      <w:r w:rsidR="004A1BE6">
        <w:rPr>
          <w:rFonts w:ascii="Arial" w:hAnsi="Arial" w:cs="Arial"/>
          <w:sz w:val="24"/>
          <w:szCs w:val="24"/>
        </w:rPr>
        <w:t>el</w:t>
      </w:r>
      <w:r w:rsidRPr="00436C58">
        <w:rPr>
          <w:rFonts w:ascii="Arial" w:hAnsi="Arial" w:cs="Arial"/>
          <w:sz w:val="24"/>
          <w:szCs w:val="24"/>
        </w:rPr>
        <w:t xml:space="preserve"> Gobernador Constitucional del Estado de Sonora, </w:t>
      </w:r>
      <w:r w:rsidR="000A13B3">
        <w:rPr>
          <w:rFonts w:ascii="Arial" w:hAnsi="Arial" w:cs="Arial"/>
          <w:sz w:val="24"/>
          <w:szCs w:val="24"/>
        </w:rPr>
        <w:t>Dr</w:t>
      </w:r>
      <w:r w:rsidRPr="00436C58">
        <w:rPr>
          <w:rFonts w:ascii="Arial" w:hAnsi="Arial" w:cs="Arial"/>
          <w:sz w:val="24"/>
          <w:szCs w:val="24"/>
        </w:rPr>
        <w:t xml:space="preserve">. </w:t>
      </w:r>
      <w:r w:rsidR="002F6EE0">
        <w:rPr>
          <w:rFonts w:ascii="Arial" w:hAnsi="Arial" w:cs="Arial"/>
          <w:sz w:val="24"/>
          <w:szCs w:val="24"/>
        </w:rPr>
        <w:t>Alfonso Durazo Montaño</w:t>
      </w:r>
      <w:r w:rsidR="003026B6">
        <w:rPr>
          <w:rFonts w:ascii="Arial" w:hAnsi="Arial" w:cs="Arial"/>
          <w:sz w:val="24"/>
          <w:szCs w:val="24"/>
        </w:rPr>
        <w:t>.</w:t>
      </w:r>
    </w:p>
    <w:p w14:paraId="14C7FD43" w14:textId="4B4E8027" w:rsidR="00082954" w:rsidRDefault="00082954" w:rsidP="004B114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Postulación sin costo.</w:t>
      </w:r>
    </w:p>
    <w:p w14:paraId="69A63C80" w14:textId="77777777" w:rsidR="00082954" w:rsidRDefault="00082954" w:rsidP="00082954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CA68F9" w14:textId="5C8C7DEE" w:rsidR="0072508B" w:rsidRPr="004B1142" w:rsidRDefault="00436C58" w:rsidP="004B1142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B1142">
        <w:rPr>
          <w:rFonts w:ascii="Arial" w:hAnsi="Arial" w:cs="Arial"/>
          <w:sz w:val="24"/>
          <w:szCs w:val="24"/>
        </w:rPr>
        <w:t>Lo no previsto en esta convocatoria será resuelto por el comité organizador.</w:t>
      </w:r>
    </w:p>
    <w:p w14:paraId="6929E867" w14:textId="77777777" w:rsidR="00436C58" w:rsidRPr="003E26A5" w:rsidRDefault="00436C58" w:rsidP="001D6C65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sectPr w:rsidR="00436C58" w:rsidRPr="003E26A5" w:rsidSect="00804FF7">
      <w:headerReference w:type="default" r:id="rId10"/>
      <w:pgSz w:w="12240" w:h="15840"/>
      <w:pgMar w:top="2552" w:right="1325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D8C7" w14:textId="77777777" w:rsidR="00A420CF" w:rsidRDefault="00A420CF" w:rsidP="003E26A5">
      <w:pPr>
        <w:spacing w:after="0" w:line="240" w:lineRule="auto"/>
      </w:pPr>
      <w:r>
        <w:separator/>
      </w:r>
    </w:p>
  </w:endnote>
  <w:endnote w:type="continuationSeparator" w:id="0">
    <w:p w14:paraId="4AEF730C" w14:textId="77777777" w:rsidR="00A420CF" w:rsidRDefault="00A420CF" w:rsidP="003E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CCA5" w14:textId="77777777" w:rsidR="00A420CF" w:rsidRDefault="00A420CF" w:rsidP="003E26A5">
      <w:pPr>
        <w:spacing w:after="0" w:line="240" w:lineRule="auto"/>
      </w:pPr>
      <w:r>
        <w:separator/>
      </w:r>
    </w:p>
  </w:footnote>
  <w:footnote w:type="continuationSeparator" w:id="0">
    <w:p w14:paraId="3522EB69" w14:textId="77777777" w:rsidR="00A420CF" w:rsidRDefault="00A420CF" w:rsidP="003E2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3E7A" w14:textId="56F27D0F" w:rsidR="003E26A5" w:rsidRDefault="00486D7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FB48C54" wp14:editId="1E7C2A09">
          <wp:simplePos x="0" y="0"/>
          <wp:positionH relativeFrom="page">
            <wp:align>left</wp:align>
          </wp:positionH>
          <wp:positionV relativeFrom="paragraph">
            <wp:posOffset>-286385</wp:posOffset>
          </wp:positionV>
          <wp:extent cx="7920355" cy="1295400"/>
          <wp:effectExtent l="0" t="0" r="4445" b="0"/>
          <wp:wrapNone/>
          <wp:docPr id="1386311299" name="Imagen 1386311299" descr=":EXCLUSIVO DISEÑO:OFICIO FINAL SUPERIOR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EXCLUSIVO DISEÑO:OFICIO FINAL SUPERIOR SECRETAR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355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B91"/>
    <w:multiLevelType w:val="hybridMultilevel"/>
    <w:tmpl w:val="AA26014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6841"/>
    <w:multiLevelType w:val="hybridMultilevel"/>
    <w:tmpl w:val="808CFA5A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5548B8"/>
    <w:multiLevelType w:val="hybridMultilevel"/>
    <w:tmpl w:val="1062DC8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CDF"/>
    <w:multiLevelType w:val="hybridMultilevel"/>
    <w:tmpl w:val="0AB63522"/>
    <w:lvl w:ilvl="0" w:tplc="D854A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929FF"/>
    <w:multiLevelType w:val="hybridMultilevel"/>
    <w:tmpl w:val="583A03EE"/>
    <w:lvl w:ilvl="0" w:tplc="2680469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C910B0A"/>
    <w:multiLevelType w:val="hybridMultilevel"/>
    <w:tmpl w:val="73668D80"/>
    <w:lvl w:ilvl="0" w:tplc="963037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967595">
    <w:abstractNumId w:val="3"/>
  </w:num>
  <w:num w:numId="2" w16cid:durableId="669480983">
    <w:abstractNumId w:val="5"/>
  </w:num>
  <w:num w:numId="3" w16cid:durableId="1801267178">
    <w:abstractNumId w:val="0"/>
  </w:num>
  <w:num w:numId="4" w16cid:durableId="1328050161">
    <w:abstractNumId w:val="2"/>
  </w:num>
  <w:num w:numId="5" w16cid:durableId="1428841836">
    <w:abstractNumId w:val="4"/>
  </w:num>
  <w:num w:numId="6" w16cid:durableId="24550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A5"/>
    <w:rsid w:val="000253F4"/>
    <w:rsid w:val="00031FB5"/>
    <w:rsid w:val="0004357E"/>
    <w:rsid w:val="00045F4D"/>
    <w:rsid w:val="000701D1"/>
    <w:rsid w:val="00082954"/>
    <w:rsid w:val="00094C7B"/>
    <w:rsid w:val="000A13B3"/>
    <w:rsid w:val="000B2B6D"/>
    <w:rsid w:val="000E30F2"/>
    <w:rsid w:val="00102CEB"/>
    <w:rsid w:val="0012188B"/>
    <w:rsid w:val="00175DBF"/>
    <w:rsid w:val="001D6C65"/>
    <w:rsid w:val="001E50C4"/>
    <w:rsid w:val="00233FFF"/>
    <w:rsid w:val="00237BA1"/>
    <w:rsid w:val="00273FC7"/>
    <w:rsid w:val="00283507"/>
    <w:rsid w:val="00286BFE"/>
    <w:rsid w:val="002C0860"/>
    <w:rsid w:val="002F6EE0"/>
    <w:rsid w:val="003026B6"/>
    <w:rsid w:val="00303FAD"/>
    <w:rsid w:val="003E26A5"/>
    <w:rsid w:val="00415EA0"/>
    <w:rsid w:val="00436C58"/>
    <w:rsid w:val="00486D7C"/>
    <w:rsid w:val="004A1BE6"/>
    <w:rsid w:val="004B1142"/>
    <w:rsid w:val="004B3B14"/>
    <w:rsid w:val="004D2F48"/>
    <w:rsid w:val="004F720D"/>
    <w:rsid w:val="00501BBC"/>
    <w:rsid w:val="00530DA5"/>
    <w:rsid w:val="005710D0"/>
    <w:rsid w:val="00584D20"/>
    <w:rsid w:val="00585802"/>
    <w:rsid w:val="005B73DB"/>
    <w:rsid w:val="005C5E21"/>
    <w:rsid w:val="005D2DAA"/>
    <w:rsid w:val="005F4778"/>
    <w:rsid w:val="00621F6C"/>
    <w:rsid w:val="00677A85"/>
    <w:rsid w:val="00680FE3"/>
    <w:rsid w:val="007170AC"/>
    <w:rsid w:val="0072508B"/>
    <w:rsid w:val="00726512"/>
    <w:rsid w:val="00730A06"/>
    <w:rsid w:val="0077279C"/>
    <w:rsid w:val="007C4D76"/>
    <w:rsid w:val="007D3716"/>
    <w:rsid w:val="00804FF7"/>
    <w:rsid w:val="00833783"/>
    <w:rsid w:val="008369D4"/>
    <w:rsid w:val="00874946"/>
    <w:rsid w:val="00877FF9"/>
    <w:rsid w:val="00882CE8"/>
    <w:rsid w:val="008948EE"/>
    <w:rsid w:val="008A3A7F"/>
    <w:rsid w:val="008B1D5C"/>
    <w:rsid w:val="008B604A"/>
    <w:rsid w:val="008B7BC3"/>
    <w:rsid w:val="008D14D1"/>
    <w:rsid w:val="008F2617"/>
    <w:rsid w:val="009A0756"/>
    <w:rsid w:val="009B4A02"/>
    <w:rsid w:val="00A0236F"/>
    <w:rsid w:val="00A128F5"/>
    <w:rsid w:val="00A170E1"/>
    <w:rsid w:val="00A420CF"/>
    <w:rsid w:val="00A80107"/>
    <w:rsid w:val="00A81D52"/>
    <w:rsid w:val="00A85640"/>
    <w:rsid w:val="00B1328D"/>
    <w:rsid w:val="00B15396"/>
    <w:rsid w:val="00B53E65"/>
    <w:rsid w:val="00BA3DBD"/>
    <w:rsid w:val="00BD47F0"/>
    <w:rsid w:val="00BD6688"/>
    <w:rsid w:val="00C455C9"/>
    <w:rsid w:val="00C56BC2"/>
    <w:rsid w:val="00C656BB"/>
    <w:rsid w:val="00C766D9"/>
    <w:rsid w:val="00C823C5"/>
    <w:rsid w:val="00CA0704"/>
    <w:rsid w:val="00D15856"/>
    <w:rsid w:val="00D87D44"/>
    <w:rsid w:val="00D91B6B"/>
    <w:rsid w:val="00DB1E88"/>
    <w:rsid w:val="00E014E6"/>
    <w:rsid w:val="00EE4D25"/>
    <w:rsid w:val="00EF594D"/>
    <w:rsid w:val="00F71C25"/>
    <w:rsid w:val="00F7782C"/>
    <w:rsid w:val="00F77BD0"/>
    <w:rsid w:val="00FA2DF3"/>
    <w:rsid w:val="00FE5D96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33552"/>
  <w15:docId w15:val="{9B5AEF8E-F9B7-481F-B055-BDDE0028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26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26A5"/>
  </w:style>
  <w:style w:type="paragraph" w:styleId="Piedepgina">
    <w:name w:val="footer"/>
    <w:basedOn w:val="Normal"/>
    <w:link w:val="PiedepginaCar"/>
    <w:uiPriority w:val="99"/>
    <w:unhideWhenUsed/>
    <w:rsid w:val="003E26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6A5"/>
  </w:style>
  <w:style w:type="paragraph" w:customStyle="1" w:styleId="Default">
    <w:name w:val="Default"/>
    <w:rsid w:val="003E26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D6C6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6C6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36C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3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E65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A3A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04F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SP-SON-Ense&#241;anzayCalid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udsonora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vestigacion.kmc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913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Monroy</dc:creator>
  <cp:keywords/>
  <dc:description/>
  <cp:lastModifiedBy>KARINA MONROY CISNEROS</cp:lastModifiedBy>
  <cp:revision>2</cp:revision>
  <cp:lastPrinted>2019-09-26T16:56:00Z</cp:lastPrinted>
  <dcterms:created xsi:type="dcterms:W3CDTF">2023-07-04T17:21:00Z</dcterms:created>
  <dcterms:modified xsi:type="dcterms:W3CDTF">2023-07-04T17:21:00Z</dcterms:modified>
</cp:coreProperties>
</file>